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r>
        <w:rPr>
          <w:rFonts w:hint="eastAsia" w:ascii="黑体" w:hAnsi="黑体" w:eastAsia="黑体" w:cs="黑体"/>
          <w:sz w:val="52"/>
          <w:szCs w:val="52"/>
        </w:rPr>
        <w:t>川北医学院大学生医保宣传</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一、我校大学生参加南充市城镇居民基本医保的相关文件</w:t>
      </w:r>
    </w:p>
    <w:p>
      <w:pPr>
        <w:ind w:firstLine="44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根据《国务院办公厅关于将大学生纳入城镇居民基本医疗保险试点范围的指导意见》(国办法[2009]119号)、《四川省人民政府办公厅将大学生纳入城镇居民基本医疗保险的实施意见》(川办发[2009]27号)及市级文件精神，于2009年起，我校大学生</w:t>
      </w:r>
      <w:r>
        <w:rPr>
          <w:rFonts w:hint="eastAsia" w:ascii="华文仿宋" w:hAnsi="华文仿宋" w:eastAsia="华文仿宋" w:cs="华文仿宋"/>
          <w:sz w:val="28"/>
          <w:szCs w:val="28"/>
          <w:lang w:eastAsia="zh-CN"/>
        </w:rPr>
        <w:t>全部纳入</w:t>
      </w:r>
      <w:r>
        <w:rPr>
          <w:rFonts w:hint="eastAsia" w:ascii="华文仿宋" w:hAnsi="华文仿宋" w:eastAsia="华文仿宋" w:cs="华文仿宋"/>
          <w:sz w:val="28"/>
          <w:szCs w:val="28"/>
        </w:rPr>
        <w:t>南充市城镇居民基本医保。</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二、参保登记及缴费标准</w:t>
      </w:r>
    </w:p>
    <w:p>
      <w:pPr>
        <w:ind w:firstLine="440" w:firstLineChars="200"/>
        <w:rPr>
          <w:rFonts w:hint="eastAsia" w:ascii="华文仿宋" w:hAnsi="华文仿宋" w:eastAsia="华文仿宋" w:cs="华文仿宋"/>
          <w:sz w:val="28"/>
          <w:szCs w:val="28"/>
          <w:shd w:val="clear" w:color="auto" w:fill="FFFFFF"/>
          <w:lang w:val="en-US" w:eastAsia="zh-CN"/>
        </w:rPr>
      </w:pPr>
      <w:r>
        <w:rPr>
          <w:rFonts w:hint="eastAsia" w:ascii="华文仿宋" w:hAnsi="华文仿宋" w:eastAsia="华文仿宋" w:cs="华文仿宋"/>
          <w:sz w:val="28"/>
          <w:szCs w:val="28"/>
        </w:rPr>
        <w:t>由</w:t>
      </w:r>
      <w:r>
        <w:rPr>
          <w:rFonts w:hint="eastAsia" w:ascii="华文仿宋" w:hAnsi="华文仿宋" w:eastAsia="华文仿宋" w:cs="华文仿宋"/>
          <w:sz w:val="28"/>
          <w:szCs w:val="28"/>
          <w:lang w:eastAsia="zh-CN"/>
        </w:rPr>
        <w:t>学</w:t>
      </w:r>
      <w:r>
        <w:rPr>
          <w:rFonts w:hint="eastAsia" w:ascii="华文仿宋" w:hAnsi="华文仿宋" w:eastAsia="华文仿宋" w:cs="华文仿宋"/>
          <w:sz w:val="28"/>
          <w:szCs w:val="28"/>
        </w:rPr>
        <w:t>校向</w:t>
      </w:r>
      <w:r>
        <w:rPr>
          <w:rFonts w:hint="eastAsia" w:ascii="华文仿宋" w:hAnsi="华文仿宋" w:eastAsia="华文仿宋" w:cs="华文仿宋"/>
          <w:sz w:val="28"/>
          <w:szCs w:val="28"/>
          <w:lang w:eastAsia="zh-CN"/>
        </w:rPr>
        <w:t>顺庆区</w:t>
      </w:r>
      <w:r>
        <w:rPr>
          <w:rFonts w:hint="eastAsia" w:ascii="华文仿宋" w:hAnsi="华文仿宋" w:eastAsia="华文仿宋" w:cs="华文仿宋"/>
          <w:sz w:val="28"/>
          <w:szCs w:val="28"/>
        </w:rPr>
        <w:t>医疗保险管理局统一办理参保登记手续。按照南充市政府文件，属于纳入城镇居民基本医保参保的大学生</w:t>
      </w:r>
      <w:r>
        <w:rPr>
          <w:rFonts w:hint="eastAsia" w:ascii="华文仿宋" w:hAnsi="华文仿宋" w:eastAsia="华文仿宋" w:cs="华文仿宋"/>
          <w:sz w:val="28"/>
          <w:szCs w:val="28"/>
          <w:shd w:val="clear" w:color="auto" w:fill="FFFFFF"/>
        </w:rPr>
        <w:t>2018年缴费标准为每人每年180元</w:t>
      </w:r>
      <w:r>
        <w:rPr>
          <w:rFonts w:hint="eastAsia" w:ascii="华文仿宋" w:hAnsi="华文仿宋" w:eastAsia="华文仿宋" w:cs="华文仿宋"/>
          <w:sz w:val="28"/>
          <w:szCs w:val="28"/>
          <w:shd w:val="clear" w:color="auto" w:fill="FFFFFF"/>
          <w:lang w:eastAsia="zh-CN"/>
        </w:rPr>
        <w:t>，缴费截止日期</w:t>
      </w:r>
      <w:r>
        <w:rPr>
          <w:rFonts w:hint="eastAsia" w:ascii="华文仿宋" w:hAnsi="华文仿宋" w:eastAsia="华文仿宋" w:cs="华文仿宋"/>
          <w:sz w:val="28"/>
          <w:szCs w:val="28"/>
          <w:shd w:val="clear" w:color="auto" w:fill="FFFFFF"/>
          <w:lang w:val="en-US" w:eastAsia="zh-CN"/>
        </w:rPr>
        <w:t>2017年10月15日。缴费期限后不再办理新参保手续，后期因病发生的费用自付。</w:t>
      </w:r>
    </w:p>
    <w:p>
      <w:pPr>
        <w:ind w:firstLine="440" w:firstLineChars="200"/>
        <w:rPr>
          <w:rFonts w:hint="eastAsia" w:ascii="华文仿宋" w:hAnsi="华文仿宋" w:eastAsia="华文仿宋" w:cs="华文仿宋"/>
          <w:sz w:val="28"/>
          <w:szCs w:val="28"/>
          <w:shd w:val="clear" w:color="auto" w:fill="FFFFFF"/>
          <w:lang w:val="en-US" w:eastAsia="zh-CN"/>
        </w:rPr>
      </w:pPr>
      <w:r>
        <w:rPr>
          <w:rFonts w:hint="eastAsia" w:ascii="华文仿宋" w:hAnsi="华文仿宋" w:eastAsia="华文仿宋" w:cs="华文仿宋"/>
          <w:sz w:val="28"/>
          <w:szCs w:val="28"/>
          <w:shd w:val="clear" w:color="auto" w:fill="FFFFFF"/>
          <w:lang w:val="en-US" w:eastAsia="zh-CN"/>
        </w:rPr>
        <w:t>关于部分特殊大学生参保的注意事项：1、每年下实习点的学生在下点前提前缴纳下学年医保费用。2、休学、免学费、学费贷款、补录的学生必须自行到计财处缴纳参保费，否则不能享受医保待遇。</w:t>
      </w:r>
    </w:p>
    <w:p>
      <w:pPr>
        <w:ind w:firstLine="44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三、统筹结算年度</w:t>
      </w:r>
    </w:p>
    <w:p>
      <w:pPr>
        <w:ind w:firstLine="44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我市大学生基本医疗保险的统筹结算年度为每学年的9月1日至次年的8月31日。属于纳入城镇居民基本医疗保险的</w:t>
      </w:r>
      <w:r>
        <w:rPr>
          <w:rFonts w:hint="eastAsia" w:ascii="华文仿宋" w:hAnsi="华文仿宋" w:eastAsia="华文仿宋" w:cs="华文仿宋"/>
          <w:sz w:val="28"/>
          <w:szCs w:val="28"/>
          <w:lang w:eastAsia="zh-CN"/>
        </w:rPr>
        <w:t>新参保</w:t>
      </w:r>
      <w:r>
        <w:rPr>
          <w:rFonts w:hint="eastAsia" w:ascii="华文仿宋" w:hAnsi="华文仿宋" w:eastAsia="华文仿宋" w:cs="华文仿宋"/>
          <w:sz w:val="28"/>
          <w:szCs w:val="28"/>
        </w:rPr>
        <w:t>大学生，自办理入学手续并按规定缴纳医保费用之日起</w:t>
      </w:r>
      <w:r>
        <w:rPr>
          <w:rFonts w:hint="eastAsia" w:ascii="华文仿宋" w:hAnsi="华文仿宋" w:eastAsia="华文仿宋" w:cs="华文仿宋"/>
          <w:sz w:val="28"/>
          <w:szCs w:val="28"/>
          <w:shd w:val="clear" w:color="auto" w:fill="FFFFFF"/>
        </w:rPr>
        <w:t>设定6个月的医保待遇等待期，待遇等待期间不享受医疗保险待遇。</w:t>
      </w:r>
    </w:p>
    <w:p>
      <w:pPr>
        <w:rPr>
          <w:rFonts w:hint="eastAsia" w:ascii="华文仿宋" w:hAnsi="华文仿宋" w:eastAsia="华文仿宋" w:cs="华文仿宋"/>
          <w:b/>
          <w:bCs/>
          <w:sz w:val="28"/>
          <w:szCs w:val="28"/>
        </w:rPr>
      </w:pPr>
      <w:r>
        <w:rPr>
          <w:rFonts w:hint="eastAsia" w:ascii="华文仿宋" w:hAnsi="华文仿宋" w:eastAsia="华文仿宋" w:cs="华文仿宋"/>
          <w:sz w:val="28"/>
          <w:szCs w:val="28"/>
        </w:rPr>
        <w:t>四、</w:t>
      </w:r>
      <w:r>
        <w:rPr>
          <w:rFonts w:hint="eastAsia" w:ascii="华文仿宋" w:hAnsi="华文仿宋" w:eastAsia="华文仿宋" w:cs="华文仿宋"/>
          <w:bCs/>
          <w:sz w:val="28"/>
          <w:szCs w:val="28"/>
        </w:rPr>
        <w:t>分级诊疗</w:t>
      </w:r>
    </w:p>
    <w:p>
      <w:pP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1、文件要求</w:t>
      </w:r>
    </w:p>
    <w:p>
      <w:pPr>
        <w:ind w:firstLine="44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根据南充市人民政府办公室南府办（2014）43号《关于建立完善分级诊疗制度的实施意见》，及南充市人社局、卫生局相关文件要求：从2014年12月起，按照疾病的轻、重、缓、急及治疗的难易程度进行分级，不同级别的医保定点医院承担不同疾病的治疗。常见病、多发病在基层医院治疗，疑难病、危重病在大医院治疗。</w:t>
      </w:r>
    </w:p>
    <w:p>
      <w:pP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2、参保人员如何选择首诊</w:t>
      </w:r>
    </w:p>
    <w:p>
      <w:pPr>
        <w:ind w:firstLine="440" w:firstLineChars="200"/>
        <w:rPr>
          <w:rFonts w:hint="eastAsia" w:ascii="华文仿宋" w:hAnsi="华文仿宋" w:eastAsia="华文仿宋" w:cs="华文仿宋"/>
          <w:b/>
          <w:bCs/>
          <w:sz w:val="28"/>
          <w:szCs w:val="28"/>
        </w:rPr>
      </w:pPr>
      <w:r>
        <w:rPr>
          <w:rFonts w:hint="eastAsia" w:ascii="华文仿宋" w:hAnsi="华文仿宋" w:eastAsia="华文仿宋" w:cs="华文仿宋"/>
          <w:bCs/>
          <w:sz w:val="28"/>
          <w:szCs w:val="28"/>
        </w:rPr>
        <w:t>城镇参保人员患病时，在当地医保定点的社区卫生服务中心、一级及以下医疗机构、县级医疗机构（含市级精神专科医院和妇幼保健机构）就诊都是基层首诊。如需转上级医院治疗的，应逐级转诊，即首诊医院应选择一级或二级医院，后转三级医院。</w:t>
      </w:r>
    </w:p>
    <w:p>
      <w:pP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3、转院手续的办理</w:t>
      </w:r>
    </w:p>
    <w:p>
      <w:pPr>
        <w:ind w:firstLine="44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市内（外）参保人员就医需转院治疗时，应遵循“当地县级及以下医疗机构为首诊医疗机构→市内三甲综合医疗机构→市外医疗机构”的分级诊疗程序。在基层医疗卫生机构就医需转院治疗时，由医疗卫生机构出具《四川省医疗机构双向转诊单》，经医疗机构负责人签字并加盖印章后转院治疗；在县级及以上医疗机构就医需转院治疗时，由医疗机构出具《四川省医疗机构双向转诊单》，经主治医生签字、医疗机构的医保部门盖章后转院治疗。我院职工和学生可先到附二院院或市内县级医疗机构首诊，如需转上级医院治疗的，可开具双向转诊单后转诊。</w:t>
      </w:r>
    </w:p>
    <w:p>
      <w:pP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4、 分级诊疗医保报销政策</w:t>
      </w:r>
    </w:p>
    <w:p>
      <w:pPr>
        <w:ind w:firstLine="44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医保报销范围：①参保人员住院就医，首诊就近选择居住地或发病时地域所在地的县级及以下定点医疗卫生机构的；②遵循分级诊疗原则就医并有《四川省医疗机构双向转诊单》的；③市内突发危重、急症患者，按“就近、就急”原则选择医疗机构抢救和住院治疗，所选医疗机构开具相应医疗文书的；④65岁以上老年人、0-6岁的婴幼儿、重度残疾人、重症精神病人，按照“就近就医”的原则自主选择定点医疗机构诊治的；⑤因某一种疾病经住院治疗、办理出院手续后，如同一种疾病在原就治医疗机构住院治疗、复查（如癌症放化疗、骨折需拆除钢板等）的。</w:t>
      </w:r>
    </w:p>
    <w:p>
      <w:pP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5、医保不予报销范围</w:t>
      </w:r>
    </w:p>
    <w:p>
      <w:pPr>
        <w:ind w:firstLine="44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①就医患者无《四川省医疗机构双向转诊单》的；②突发危重、急症患者无所选医疗机构相应医疗文书的；③未遵循分级诊疗原则入院签署个人承担所有医疗费用承诺书的；④未遵循分级诊疗原则又拒绝签署个人承担所有医疗费用承诺书的。</w:t>
      </w:r>
    </w:p>
    <w:p>
      <w:pP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6、起付标准计算</w:t>
      </w:r>
    </w:p>
    <w:p>
      <w:pPr>
        <w:ind w:firstLine="44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参保人员从下级医疗机构转向上级医疗机构，住院起付费按两级医疗机构起付标准的差计算；从上级医疗机构转向下级医疗机构不再计收起付费用。</w:t>
      </w:r>
    </w:p>
    <w:p>
      <w:pP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7、常住市外参保人员首诊及结算办理</w:t>
      </w:r>
    </w:p>
    <w:p>
      <w:pPr>
        <w:ind w:firstLine="44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常住在市外的城镇参保人员，应先在参保地医保局办理异地居住备案登记。患病需住院的，应首选所在地的县级及以下医疗机构就诊，转上级医疗机构住院治疗的，须遵循逐级转院原则。在四川省医保定点联网即时结算医院治疗的，出院时在就医医院直接结算；在非即时结算医院住院治疗的，按我市现行城镇医保审核要求，备齐报销资料，回参保地医保局报销。</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五、住院报销</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1、参加城镇居民基本医疗保险的大学生因疾病住院和特殊疾病门诊发生的医疗费用，按未成年人参加城镇居民的报销办法由城镇居民基本医疗保险基金给予报销。报销范围为：城乡居民统筹基金最高支付限额为上年度全市城乡居民可支配收入6倍。</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2、参保地住院起付标准为：一级及以下医疗机构100元，二级医疗机构300元，三级医疗机构600元。异地住院的起付标准为：市外省内三级医院800元、二级医院400元、一级及一级以下医院200元。省外三级医院1000元、二级医院400元、一级及一级以下医院200元。患精神病、狼疮性肾病、帕金森氏综合症、瘫痪、癌症患者的放、化疗、肾功衰患者的血透、腹透、器官移植患者的抗排异药物治疗、各种伤病引起的植物人的维持治疗、三级以上的高血压和糖尿病等特殊疾病，按城镇职工“五定一跟踪”患者管理，门诊治疗费用，按住院规定报销，一年中只扣一次起付标准。报销比例一律上浮5%。</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3、在符合基本医疗保险报销范围内,报销比例为：一级及以下医疗机构85%，二级医疗机构80%，三级医疗机构70%。</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4、本地住院需提交材料住院发票原件；费用清单原件；病历资料；出院证明原件；医院等级证明；医院签字盖章的身份验证证明；转诊转院证明或异地居住证明，病人本人银行卡复印件。直接与医保定点医疗机构进行适时结算。</w:t>
      </w:r>
    </w:p>
    <w:p>
      <w:pPr>
        <w:rPr>
          <w:rFonts w:hint="eastAsia" w:ascii="华文仿宋" w:hAnsi="华文仿宋" w:eastAsia="华文仿宋" w:cs="华文仿宋"/>
          <w:color w:val="104E8B"/>
          <w:sz w:val="28"/>
          <w:szCs w:val="28"/>
        </w:rPr>
      </w:pPr>
      <w:r>
        <w:rPr>
          <w:rFonts w:hint="eastAsia" w:ascii="华文仿宋" w:hAnsi="华文仿宋" w:eastAsia="华文仿宋" w:cs="华文仿宋"/>
          <w:sz w:val="28"/>
          <w:szCs w:val="28"/>
        </w:rPr>
        <w:t>5、外伤住院申报</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需提交材料：入院首诊记录；病人身份证（医生签字、医保办盖章）；入院证；入院记录复印件（医生签字、医保办盖章）。办事程序：申报：市内患者须在入院24小时内到医保办事大厅4号窗口填表申报备案（节假日顺延）；市外患者，原则上在24小时内电话申报。受理：医保局稽核2股进行外伤调查、取证，符合政策的纳入医保报销。办理地址: 南充市顺庆区北湖路258号. 联系电话08172801537 办理时间: 周一至周五上午，上午8：30—12：00，下午14：30—18：00（冬），15：00—18：30（夏）</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6、异地住院费用报销 </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大学生寒暑假和符合高校管理规定的实习、因病休学等法定不在校期间，在高校所在地之外就医的，可选择当地的定点医疗机构就医，发生的符合城镇居民基本医疗保险规定的医疗费用，按参保地住院规定报销。请事假的学生，因病在异地定点医疗机构发生的住院医疗费用按异地住院报销规定报销。</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需提交材料1、医院签字盖章的身份验证证明；转诊转院审批表或异地居住备案表，医院盖章的病历、医嘱复印件；出院证明原件；住院发票原件；费用清单原件；医院等级证明；城乡居民提供建行、城镇职工提供银行卡卡号或存折账户复印件；代理人出具相关关系证明。</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办事程序如下：个人持申请材料到医保局办事大厅3号窗口申报，填写《报销医疗费用银行卡、折信息登记表》；待遇审核股审核、录入、计算待遇，报分管领导审批；基金股将款打至申请人银行账户。办理地址: 南充市顺庆区北湖路258号. 联系电话08172801537 办理时间: 周一至周五上午，上午8：30—12：00，下午14：30—18：00（冬），15：00—18：30（夏）</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七、门诊报销</w:t>
      </w:r>
    </w:p>
    <w:p>
      <w:pPr>
        <w:ind w:firstLine="44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参加城镇居民基本医疗保险的大学生的普通疾病门诊费用统一纳入我市城镇居民基本医疗保险门诊统筹范围予以解决。实行总额控制，一个自然年度内每人限额50元。川北医学院二附院是我校大学生门诊统筹唯一定点医院。</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川北医学院附二院   宣</w:t>
      </w:r>
    </w:p>
    <w:p>
      <w:pP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                                                                        </w:t>
      </w:r>
      <w:bookmarkStart w:id="0" w:name="_GoBack"/>
      <w:bookmarkEnd w:id="0"/>
      <w:r>
        <w:rPr>
          <w:rFonts w:hint="eastAsia" w:ascii="华文仿宋" w:hAnsi="华文仿宋" w:eastAsia="华文仿宋" w:cs="华文仿宋"/>
          <w:sz w:val="28"/>
          <w:szCs w:val="28"/>
          <w:lang w:val="en-US" w:eastAsia="zh-CN"/>
        </w:rPr>
        <w:t>2017年6月26日</w:t>
      </w:r>
    </w:p>
    <w:p>
      <w:pPr>
        <w:spacing w:line="220" w:lineRule="atLeast"/>
        <w:rPr>
          <w:rFonts w:hint="eastAsia" w:ascii="华文仿宋" w:hAnsi="华文仿宋" w:eastAsia="华文仿宋" w:cs="华文仿宋"/>
          <w:sz w:val="28"/>
          <w:szCs w:val="28"/>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2949CD"/>
    <w:rsid w:val="00323B43"/>
    <w:rsid w:val="003D04EE"/>
    <w:rsid w:val="003D37D8"/>
    <w:rsid w:val="00426133"/>
    <w:rsid w:val="004358AB"/>
    <w:rsid w:val="005D58C3"/>
    <w:rsid w:val="00672C67"/>
    <w:rsid w:val="00744119"/>
    <w:rsid w:val="008B0935"/>
    <w:rsid w:val="008B7726"/>
    <w:rsid w:val="008F156D"/>
    <w:rsid w:val="00B23AFC"/>
    <w:rsid w:val="00CC5F03"/>
    <w:rsid w:val="00D31D50"/>
    <w:rsid w:val="00E62086"/>
    <w:rsid w:val="18021F93"/>
    <w:rsid w:val="6E2E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 w:type="paragraph" w:customStyle="1" w:styleId="8">
    <w:name w:val="List Paragraph"/>
    <w:basedOn w:val="1"/>
    <w:qFormat/>
    <w:uiPriority w:val="34"/>
    <w:pPr>
      <w:ind w:firstLine="420" w:firstLineChars="200"/>
    </w:pPr>
  </w:style>
  <w:style w:type="paragraph" w:customStyle="1" w:styleId="9">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449</Words>
  <Characters>2563</Characters>
  <Lines>21</Lines>
  <Paragraphs>6</Paragraphs>
  <ScaleCrop>false</ScaleCrop>
  <LinksUpToDate>false</LinksUpToDate>
  <CharactersWithSpaces>3006</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张波（校医院）</cp:lastModifiedBy>
  <dcterms:modified xsi:type="dcterms:W3CDTF">2017-06-28T02:26:18Z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