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00E1" w:rsidRPr="00C51EF5" w:rsidRDefault="00707F64" w:rsidP="00005CA0">
      <w:pPr>
        <w:pStyle w:val="a3"/>
        <w:widowControl/>
        <w:spacing w:line="360" w:lineRule="auto"/>
        <w:jc w:val="center"/>
        <w:rPr>
          <w:rFonts w:ascii="仿宋" w:eastAsia="仿宋" w:hAnsi="仿宋" w:cstheme="minorEastAsia"/>
          <w:b/>
          <w:color w:val="333333"/>
          <w:sz w:val="28"/>
          <w:shd w:val="clear" w:color="auto" w:fill="FFFFFF"/>
        </w:rPr>
      </w:pPr>
      <w:r>
        <w:rPr>
          <w:rFonts w:ascii="仿宋" w:eastAsia="仿宋" w:hAnsi="仿宋" w:cstheme="minorEastAsia" w:hint="eastAsia"/>
          <w:b/>
          <w:color w:val="333333"/>
          <w:sz w:val="28"/>
          <w:shd w:val="clear" w:color="auto" w:fill="FFFFFF"/>
        </w:rPr>
        <w:t>法医学系</w:t>
      </w:r>
      <w:r w:rsidR="00C51EF5" w:rsidRPr="00C51EF5">
        <w:rPr>
          <w:rFonts w:ascii="仿宋" w:eastAsia="仿宋" w:hAnsi="仿宋" w:cstheme="minorEastAsia" w:hint="eastAsia"/>
          <w:b/>
          <w:color w:val="333333"/>
          <w:sz w:val="28"/>
          <w:shd w:val="clear" w:color="auto" w:fill="FFFFFF"/>
        </w:rPr>
        <w:t>学风建设方案</w:t>
      </w:r>
    </w:p>
    <w:p w:rsidR="002D00E1" w:rsidRPr="00005CA0" w:rsidRDefault="00C51EF5" w:rsidP="00005CA0">
      <w:pPr>
        <w:pStyle w:val="a3"/>
        <w:widowControl/>
        <w:spacing w:line="360" w:lineRule="auto"/>
        <w:rPr>
          <w:rFonts w:ascii="仿宋" w:eastAsia="仿宋" w:hAnsi="仿宋" w:cs="微软雅黑"/>
          <w:b/>
          <w:color w:val="333333"/>
          <w:sz w:val="28"/>
          <w:shd w:val="clear" w:color="auto" w:fill="FFFFFF"/>
        </w:rPr>
      </w:pPr>
      <w:r w:rsidRPr="00005CA0">
        <w:rPr>
          <w:rFonts w:ascii="仿宋" w:eastAsia="仿宋" w:hAnsi="仿宋" w:cstheme="minorEastAsia" w:hint="eastAsia"/>
          <w:b/>
          <w:color w:val="333333"/>
          <w:sz w:val="28"/>
          <w:shd w:val="clear" w:color="auto" w:fill="FFFFFF"/>
        </w:rPr>
        <w:t>一、</w:t>
      </w:r>
      <w:r w:rsidR="00005CA0" w:rsidRPr="00005CA0">
        <w:rPr>
          <w:rFonts w:ascii="仿宋" w:eastAsia="仿宋" w:hAnsi="仿宋" w:cstheme="minorEastAsia" w:hint="eastAsia"/>
          <w:b/>
          <w:color w:val="333333"/>
          <w:sz w:val="28"/>
          <w:shd w:val="clear" w:color="auto" w:fill="FFFFFF"/>
        </w:rPr>
        <w:t>总体目标</w:t>
      </w:r>
    </w:p>
    <w:p w:rsidR="002D00E1" w:rsidRPr="00005CA0" w:rsidRDefault="00C51EF5" w:rsidP="00005CA0">
      <w:pPr>
        <w:pStyle w:val="a3"/>
        <w:widowControl/>
        <w:spacing w:line="360" w:lineRule="auto"/>
        <w:ind w:firstLineChars="200" w:firstLine="480"/>
        <w:rPr>
          <w:rFonts w:ascii="仿宋" w:eastAsia="仿宋" w:hAnsi="仿宋" w:cstheme="minorEastAsia"/>
          <w:color w:val="333333"/>
          <w:shd w:val="clear" w:color="auto" w:fill="FFFFFF"/>
        </w:rPr>
      </w:pPr>
      <w:r w:rsidRPr="00005CA0">
        <w:rPr>
          <w:rFonts w:ascii="仿宋" w:eastAsia="仿宋" w:hAnsi="仿宋" w:cstheme="minorEastAsia" w:hint="eastAsia"/>
          <w:color w:val="333333"/>
          <w:shd w:val="clear" w:color="auto" w:fill="FFFFFF"/>
        </w:rPr>
        <w:t>形成“勤学、善学、乐学”的良好学风。</w:t>
      </w:r>
    </w:p>
    <w:p w:rsidR="002D00E1" w:rsidRPr="00005CA0" w:rsidRDefault="002D00E1" w:rsidP="00005CA0">
      <w:pPr>
        <w:pStyle w:val="a3"/>
        <w:widowControl/>
        <w:spacing w:line="360" w:lineRule="auto"/>
        <w:ind w:firstLineChars="200" w:firstLine="480"/>
        <w:rPr>
          <w:rFonts w:ascii="仿宋" w:eastAsia="仿宋" w:hAnsi="仿宋" w:cstheme="minorEastAsia"/>
          <w:color w:val="333333"/>
          <w:shd w:val="clear" w:color="auto" w:fill="FFFFFF"/>
        </w:rPr>
      </w:pPr>
    </w:p>
    <w:p w:rsidR="002D00E1" w:rsidRPr="00005CA0" w:rsidRDefault="00C51EF5" w:rsidP="00005CA0">
      <w:pPr>
        <w:pStyle w:val="a3"/>
        <w:widowControl/>
        <w:spacing w:line="360" w:lineRule="auto"/>
        <w:rPr>
          <w:rFonts w:ascii="仿宋" w:eastAsia="仿宋" w:hAnsi="仿宋" w:cs="微软雅黑"/>
          <w:b/>
          <w:color w:val="333333"/>
          <w:sz w:val="28"/>
          <w:shd w:val="clear" w:color="auto" w:fill="FFFFFF"/>
        </w:rPr>
      </w:pPr>
      <w:r w:rsidRPr="00005CA0">
        <w:rPr>
          <w:rFonts w:ascii="仿宋" w:eastAsia="仿宋" w:hAnsi="仿宋" w:cstheme="minorEastAsia" w:hint="eastAsia"/>
          <w:b/>
          <w:color w:val="333333"/>
          <w:sz w:val="28"/>
          <w:shd w:val="clear" w:color="auto" w:fill="FFFFFF"/>
        </w:rPr>
        <w:t>二、指导思想</w:t>
      </w:r>
    </w:p>
    <w:p w:rsidR="002D00E1" w:rsidRPr="00005CA0" w:rsidRDefault="00C51EF5" w:rsidP="00005CA0">
      <w:pPr>
        <w:pStyle w:val="a3"/>
        <w:widowControl/>
        <w:spacing w:line="360" w:lineRule="auto"/>
        <w:ind w:firstLineChars="200" w:firstLine="480"/>
        <w:rPr>
          <w:rFonts w:ascii="仿宋" w:eastAsia="仿宋" w:hAnsi="仿宋" w:cstheme="minorEastAsia"/>
        </w:rPr>
      </w:pPr>
      <w:r w:rsidRPr="00005CA0">
        <w:rPr>
          <w:rFonts w:ascii="仿宋" w:eastAsia="仿宋" w:hAnsi="仿宋" w:cstheme="minorEastAsia" w:hint="eastAsia"/>
          <w:shd w:val="clear" w:color="auto" w:fill="FFFFFF"/>
        </w:rPr>
        <w:t>坚持我校“艰苦奋斗、自强不息”的办学精神，秉承“敬业、博爱、求是、创新”的校训，</w:t>
      </w:r>
      <w:r w:rsidRPr="00005CA0">
        <w:rPr>
          <w:rFonts w:ascii="仿宋" w:eastAsia="仿宋" w:hAnsi="仿宋" w:cstheme="minorEastAsia" w:hint="eastAsia"/>
        </w:rPr>
        <w:t>牢记“博学、上进、务实、求精”的系训</w:t>
      </w:r>
    </w:p>
    <w:p w:rsidR="002D00E1" w:rsidRPr="00005CA0" w:rsidRDefault="002D00E1" w:rsidP="00005CA0">
      <w:pPr>
        <w:pStyle w:val="a3"/>
        <w:widowControl/>
        <w:spacing w:line="360" w:lineRule="auto"/>
        <w:ind w:firstLineChars="200" w:firstLine="480"/>
        <w:rPr>
          <w:rFonts w:ascii="仿宋" w:eastAsia="仿宋" w:hAnsi="仿宋" w:cstheme="minorEastAsia"/>
        </w:rPr>
      </w:pPr>
    </w:p>
    <w:p w:rsidR="002D00E1" w:rsidRPr="00005CA0" w:rsidRDefault="00C51EF5" w:rsidP="00005CA0">
      <w:pPr>
        <w:numPr>
          <w:ilvl w:val="0"/>
          <w:numId w:val="1"/>
        </w:numPr>
        <w:spacing w:line="360" w:lineRule="auto"/>
        <w:rPr>
          <w:rFonts w:ascii="仿宋" w:eastAsia="仿宋" w:hAnsi="仿宋" w:cstheme="minorEastAsia"/>
          <w:b/>
          <w:color w:val="333333"/>
          <w:sz w:val="28"/>
          <w:shd w:val="clear" w:color="auto" w:fill="FFFFFF"/>
        </w:rPr>
      </w:pPr>
      <w:r w:rsidRPr="00005CA0">
        <w:rPr>
          <w:rFonts w:ascii="仿宋" w:eastAsia="仿宋" w:hAnsi="仿宋" w:cstheme="minorEastAsia" w:hint="eastAsia"/>
          <w:b/>
          <w:color w:val="333333"/>
          <w:sz w:val="28"/>
          <w:shd w:val="clear" w:color="auto" w:fill="FFFFFF"/>
        </w:rPr>
        <w:t>当前学风存在的问题</w:t>
      </w:r>
    </w:p>
    <w:p w:rsidR="002D00E1" w:rsidRPr="00005CA0" w:rsidRDefault="00C51EF5" w:rsidP="00005CA0">
      <w:pPr>
        <w:numPr>
          <w:ilvl w:val="0"/>
          <w:numId w:val="2"/>
        </w:numPr>
        <w:spacing w:line="360" w:lineRule="auto"/>
        <w:ind w:firstLineChars="200" w:firstLine="480"/>
        <w:rPr>
          <w:rFonts w:ascii="仿宋" w:eastAsia="仿宋" w:hAnsi="仿宋" w:cstheme="minorEastAsia"/>
          <w:color w:val="333333"/>
          <w:sz w:val="24"/>
          <w:shd w:val="clear" w:color="auto" w:fill="FFFFFF"/>
        </w:rPr>
      </w:pPr>
      <w:r w:rsidRPr="00005CA0">
        <w:rPr>
          <w:rFonts w:ascii="仿宋" w:eastAsia="仿宋" w:hAnsi="仿宋" w:cstheme="minorEastAsia" w:hint="eastAsia"/>
          <w:color w:val="333333"/>
          <w:sz w:val="24"/>
          <w:shd w:val="clear" w:color="auto" w:fill="FFFFFF"/>
        </w:rPr>
        <w:t>学习动机问题。近年来，许多同学在学习方面缺乏明确的目标，没有强有力的学习动机。一部分学生认为，大学学习只是为了混一张文凭，以便将来找份好工作，而在大学里真正能学到的有用的东西却很少。当然，不可否认有许多人还是认真学习的。</w:t>
      </w:r>
    </w:p>
    <w:p w:rsidR="002D00E1" w:rsidRPr="00005CA0" w:rsidRDefault="00C51EF5" w:rsidP="00005CA0">
      <w:pPr>
        <w:numPr>
          <w:ilvl w:val="0"/>
          <w:numId w:val="2"/>
        </w:numPr>
        <w:spacing w:line="360" w:lineRule="auto"/>
        <w:ind w:firstLineChars="200" w:firstLine="480"/>
        <w:rPr>
          <w:rFonts w:ascii="仿宋" w:eastAsia="仿宋" w:hAnsi="仿宋" w:cstheme="minorEastAsia"/>
          <w:color w:val="333333"/>
          <w:sz w:val="24"/>
          <w:shd w:val="clear" w:color="auto" w:fill="FFFFFF"/>
        </w:rPr>
      </w:pPr>
      <w:r w:rsidRPr="00005CA0">
        <w:rPr>
          <w:rFonts w:ascii="仿宋" w:eastAsia="仿宋" w:hAnsi="仿宋" w:cstheme="minorEastAsia" w:hint="eastAsia"/>
          <w:color w:val="333333"/>
          <w:sz w:val="24"/>
          <w:shd w:val="clear" w:color="auto" w:fill="FFFFFF"/>
        </w:rPr>
        <w:t>学习纪律问题。逃课、旷课、旷考、上课不专心、作业抄袭、考试舞弊等，最突出的、最集中的问题是学习纪律问题。想学的时候，就学一下，想玩的时候，就玩一下，学业成绩及格成为现今大学生中普遍信奉的“真理”。</w:t>
      </w:r>
    </w:p>
    <w:p w:rsidR="002D00E1" w:rsidRPr="00005CA0" w:rsidRDefault="00C51EF5" w:rsidP="00005CA0">
      <w:pPr>
        <w:numPr>
          <w:ilvl w:val="0"/>
          <w:numId w:val="2"/>
        </w:numPr>
        <w:spacing w:line="360" w:lineRule="auto"/>
        <w:ind w:firstLineChars="200" w:firstLine="480"/>
        <w:rPr>
          <w:rFonts w:ascii="仿宋" w:eastAsia="仿宋" w:hAnsi="仿宋" w:cstheme="minorEastAsia"/>
          <w:color w:val="333333"/>
          <w:sz w:val="24"/>
          <w:shd w:val="clear" w:color="auto" w:fill="FFFFFF"/>
        </w:rPr>
      </w:pPr>
      <w:r w:rsidRPr="00005CA0">
        <w:rPr>
          <w:rFonts w:ascii="仿宋" w:eastAsia="仿宋" w:hAnsi="仿宋" w:cstheme="minorEastAsia" w:hint="eastAsia"/>
          <w:color w:val="333333"/>
          <w:sz w:val="24"/>
          <w:shd w:val="clear" w:color="auto" w:fill="FFFFFF"/>
        </w:rPr>
        <w:t>学习态度问题。一迈进大学的门槛，一部分学生就以为可以高枕无忧，因为已经完成了父母的心愿，加上社会上普遍存在大学是“象牙塔”的误区，认为大学就是脱离了高中繁重学习后的天堂，“六十分万岁”成为流行风尚。</w:t>
      </w:r>
    </w:p>
    <w:p w:rsidR="002D00E1" w:rsidRPr="00005CA0" w:rsidRDefault="00C51EF5" w:rsidP="00005CA0">
      <w:pPr>
        <w:numPr>
          <w:ilvl w:val="0"/>
          <w:numId w:val="2"/>
        </w:numPr>
        <w:spacing w:line="360" w:lineRule="auto"/>
        <w:ind w:firstLineChars="200" w:firstLine="480"/>
        <w:rPr>
          <w:rFonts w:ascii="仿宋" w:eastAsia="仿宋" w:hAnsi="仿宋" w:cstheme="minorEastAsia"/>
          <w:color w:val="333333"/>
          <w:sz w:val="24"/>
          <w:shd w:val="clear" w:color="auto" w:fill="FFFFFF"/>
        </w:rPr>
      </w:pPr>
      <w:r w:rsidRPr="00005CA0">
        <w:rPr>
          <w:rFonts w:ascii="仿宋" w:eastAsia="仿宋" w:hAnsi="仿宋" w:cstheme="minorEastAsia" w:hint="eastAsia"/>
          <w:color w:val="333333"/>
          <w:sz w:val="24"/>
          <w:shd w:val="clear" w:color="auto" w:fill="FFFFFF"/>
        </w:rPr>
        <w:t>重视专业课程学习、忽视全面发展。目前，与同学们利益相关的就是毕业证和学士证，学校有明文规定“五年制本科生曾有五门以上（含五门）主要课程，经补考或重修获得学分者，不授予学士证”。同学们对主干课程较重视，较少重视其余课程。</w:t>
      </w:r>
    </w:p>
    <w:p w:rsidR="002D00E1" w:rsidRPr="00005CA0" w:rsidRDefault="002D00E1" w:rsidP="00005CA0">
      <w:pPr>
        <w:spacing w:line="360" w:lineRule="auto"/>
        <w:ind w:leftChars="200" w:left="420"/>
        <w:rPr>
          <w:rFonts w:ascii="仿宋" w:eastAsia="仿宋" w:hAnsi="仿宋" w:cstheme="minorEastAsia"/>
          <w:color w:val="333333"/>
          <w:sz w:val="24"/>
          <w:shd w:val="clear" w:color="auto" w:fill="FFFFFF"/>
        </w:rPr>
      </w:pPr>
    </w:p>
    <w:p w:rsidR="002D00E1" w:rsidRPr="00005CA0" w:rsidRDefault="00C51EF5" w:rsidP="00005CA0">
      <w:pPr>
        <w:spacing w:line="360" w:lineRule="auto"/>
        <w:rPr>
          <w:rFonts w:ascii="仿宋" w:eastAsia="仿宋" w:hAnsi="仿宋" w:cstheme="minorEastAsia"/>
          <w:color w:val="333333"/>
          <w:sz w:val="24"/>
          <w:shd w:val="clear" w:color="auto" w:fill="FFFFFF"/>
        </w:rPr>
      </w:pPr>
      <w:r w:rsidRPr="00005CA0">
        <w:rPr>
          <w:rFonts w:ascii="仿宋" w:eastAsia="仿宋" w:hAnsi="仿宋" w:cstheme="minorEastAsia" w:hint="eastAsia"/>
          <w:b/>
          <w:color w:val="333333"/>
          <w:sz w:val="28"/>
          <w:shd w:val="clear" w:color="auto" w:fill="FFFFFF"/>
        </w:rPr>
        <w:t>四、改善学风管理的措施</w:t>
      </w:r>
      <w:r w:rsidRPr="00005CA0">
        <w:rPr>
          <w:rFonts w:ascii="仿宋" w:eastAsia="仿宋" w:hAnsi="仿宋" w:cstheme="minorEastAsia" w:hint="eastAsia"/>
          <w:color w:val="333333"/>
          <w:sz w:val="24"/>
          <w:shd w:val="clear" w:color="auto" w:fill="FFFFFF"/>
        </w:rPr>
        <w:br/>
      </w:r>
      <w:r w:rsidRPr="00005CA0">
        <w:rPr>
          <w:rFonts w:ascii="仿宋" w:eastAsia="仿宋" w:hAnsi="仿宋" w:cstheme="minorEastAsia" w:hint="eastAsia"/>
          <w:b/>
          <w:color w:val="333333"/>
          <w:sz w:val="24"/>
          <w:shd w:val="clear" w:color="auto" w:fill="FFFFFF"/>
        </w:rPr>
        <w:t>（一）营造良好的学习氛围</w:t>
      </w:r>
    </w:p>
    <w:p w:rsidR="002D00E1" w:rsidRPr="00005CA0" w:rsidRDefault="00C51EF5" w:rsidP="00005CA0">
      <w:pPr>
        <w:tabs>
          <w:tab w:val="left" w:pos="823"/>
        </w:tabs>
        <w:spacing w:line="360" w:lineRule="auto"/>
        <w:ind w:firstLineChars="200" w:firstLine="480"/>
        <w:jc w:val="left"/>
        <w:rPr>
          <w:rFonts w:ascii="仿宋" w:eastAsia="仿宋" w:hAnsi="仿宋" w:cstheme="minorEastAsia"/>
          <w:color w:val="333333"/>
          <w:sz w:val="24"/>
          <w:shd w:val="clear" w:color="auto" w:fill="FFFFFF"/>
        </w:rPr>
      </w:pPr>
      <w:r w:rsidRPr="00005CA0">
        <w:rPr>
          <w:rFonts w:ascii="仿宋" w:eastAsia="仿宋" w:hAnsi="仿宋" w:cstheme="minorEastAsia" w:hint="eastAsia"/>
          <w:color w:val="333333"/>
          <w:sz w:val="24"/>
          <w:shd w:val="clear" w:color="auto" w:fill="FFFFFF"/>
        </w:rPr>
        <w:t>1、</w:t>
      </w:r>
      <w:r w:rsidRPr="00005CA0">
        <w:rPr>
          <w:rFonts w:ascii="仿宋" w:eastAsia="仿宋" w:hAnsi="仿宋" w:cstheme="minorEastAsia" w:hint="eastAsia"/>
          <w:kern w:val="0"/>
          <w:sz w:val="24"/>
        </w:rPr>
        <w:t>加强大一新生的思想道德建设、学风建设工作，端正同学们的学习态度，树立正确的学习观，不要懒散学习，让学生把主要精力放在学习知识上。新生刚进大学，会习惯性放松自己，所以在新生开学的一段时间里就要常常给他们敲敲</w:t>
      </w:r>
      <w:r w:rsidRPr="00005CA0">
        <w:rPr>
          <w:rFonts w:ascii="仿宋" w:eastAsia="仿宋" w:hAnsi="仿宋" w:cstheme="minorEastAsia" w:hint="eastAsia"/>
          <w:kern w:val="0"/>
          <w:sz w:val="24"/>
        </w:rPr>
        <w:lastRenderedPageBreak/>
        <w:t>警钟，这项工作可由辅导员或学生会干部每周末的行政课加强宣传，严禁高年级同学向新生传达错误的学习方式或思想。</w:t>
      </w:r>
    </w:p>
    <w:p w:rsidR="002D00E1" w:rsidRPr="00005CA0" w:rsidRDefault="00C51EF5" w:rsidP="00005CA0">
      <w:pPr>
        <w:spacing w:line="360" w:lineRule="auto"/>
        <w:ind w:firstLineChars="200" w:firstLine="480"/>
        <w:rPr>
          <w:rFonts w:ascii="仿宋" w:eastAsia="仿宋" w:hAnsi="仿宋" w:cstheme="minorEastAsia"/>
          <w:color w:val="333333"/>
          <w:sz w:val="24"/>
          <w:shd w:val="clear" w:color="auto" w:fill="FFFFFF"/>
        </w:rPr>
      </w:pPr>
      <w:r w:rsidRPr="00005CA0">
        <w:rPr>
          <w:rFonts w:ascii="仿宋" w:eastAsia="仿宋" w:hAnsi="仿宋" w:cstheme="minorEastAsia" w:hint="eastAsia"/>
          <w:color w:val="333333"/>
          <w:sz w:val="24"/>
          <w:shd w:val="clear" w:color="auto" w:fill="FFFFFF"/>
        </w:rPr>
        <w:t>2、抓好日常管理中的四个“率”和四个人数。四个“率”是：（1）上课出勤率，这是了解学生学习动态最直接的反映；保证教学秩序的顺利开展。（2）学生晚自修率，这是反映学生学习自觉性的重要依据；养成自觉珍惜时间，多学知识的习惯。（3）学生作业上交率，这是了解教师是否布置作业、学生是否独立完成作业以及学生完成学习进度情况的重要环节。（4）考试不及格率，这是反映学习失败学生所占比例的最重要指标，常常与学风问题密切关联。四个人数：（1）考试不及格人数，这常常是学风较差的群体；（2）作业抄袭人数和考试作弊人数，这是检验学生学习动机、学术品格、道德水平的重要指标；（3）学习成绩明显好转或成绩明显下降人数，无论从群体还是从个体来说，都是观察班级学习风气转化的信号；（4）主动向任课教师沟通交流学习的人数，这是学生学习兴趣、学习主动性以及思维被激活程度的反映。</w:t>
      </w:r>
    </w:p>
    <w:p w:rsidR="002D00E1" w:rsidRPr="00005CA0" w:rsidRDefault="00C51EF5" w:rsidP="00005CA0">
      <w:pPr>
        <w:spacing w:line="360" w:lineRule="auto"/>
        <w:ind w:firstLineChars="200" w:firstLine="480"/>
        <w:rPr>
          <w:rFonts w:ascii="仿宋" w:eastAsia="仿宋" w:hAnsi="仿宋" w:cstheme="minorEastAsia"/>
          <w:color w:val="333333"/>
          <w:sz w:val="24"/>
          <w:shd w:val="clear" w:color="auto" w:fill="FFFFFF"/>
        </w:rPr>
      </w:pPr>
      <w:r w:rsidRPr="00005CA0">
        <w:rPr>
          <w:rFonts w:ascii="仿宋" w:eastAsia="仿宋" w:hAnsi="仿宋" w:cstheme="minorEastAsia" w:hint="eastAsia"/>
          <w:color w:val="333333"/>
          <w:sz w:val="24"/>
          <w:shd w:val="clear" w:color="auto" w:fill="FFFFFF"/>
        </w:rPr>
        <w:t>3、树立优秀的学习典范。将某一方面领先的学生引到台前，鼓励这类学生多与其他同学交流，在自己擅长的方面给同学帮助，令其他同学认识到学习的重要性和可行性。学习氛围的建立，不能单一地依靠在专业课程上领先的学生来主导营造，需要合理地配置各个类型的学习型学生。</w:t>
      </w:r>
    </w:p>
    <w:p w:rsidR="002D00E1" w:rsidRPr="00005CA0" w:rsidRDefault="00C51EF5" w:rsidP="00005CA0">
      <w:pPr>
        <w:spacing w:line="360" w:lineRule="auto"/>
        <w:ind w:firstLineChars="200" w:firstLine="480"/>
        <w:rPr>
          <w:rFonts w:ascii="仿宋" w:eastAsia="仿宋" w:hAnsi="仿宋" w:cstheme="minorEastAsia"/>
          <w:color w:val="333333"/>
          <w:sz w:val="24"/>
          <w:shd w:val="clear" w:color="auto" w:fill="FFFFFF"/>
        </w:rPr>
      </w:pPr>
      <w:r w:rsidRPr="00005CA0">
        <w:rPr>
          <w:rFonts w:ascii="仿宋" w:eastAsia="仿宋" w:hAnsi="仿宋" w:cstheme="minorEastAsia" w:hint="eastAsia"/>
          <w:color w:val="333333"/>
          <w:sz w:val="24"/>
          <w:shd w:val="clear" w:color="auto" w:fill="FFFFFF"/>
        </w:rPr>
        <w:t>4、目标学习。团体的目标，更加容易建立认同感和信任感，也相对更容易形成相互影响的团体。团体正确的学习目标，形成相对稳定的良好的学习氛围之后，将学习的领域相对扩展，就能够在更大的领域范围内形成良好的学习氛围，而最终形成一个融洽的整体。个人目标，每天给自己定一个学习任务，制定学习进度表，养成良好的学习习惯，并可为周围同学营造优良的学习氛围。</w:t>
      </w:r>
    </w:p>
    <w:p w:rsidR="002D00E1" w:rsidRPr="00005CA0" w:rsidRDefault="00C51EF5" w:rsidP="00005CA0">
      <w:pPr>
        <w:spacing w:line="360" w:lineRule="auto"/>
        <w:rPr>
          <w:rFonts w:ascii="仿宋" w:eastAsia="仿宋" w:hAnsi="仿宋" w:cstheme="minorEastAsia"/>
          <w:b/>
          <w:color w:val="333333"/>
          <w:sz w:val="24"/>
          <w:shd w:val="clear" w:color="auto" w:fill="FFFFFF"/>
        </w:rPr>
      </w:pPr>
      <w:r w:rsidRPr="00005CA0">
        <w:rPr>
          <w:rFonts w:ascii="仿宋" w:eastAsia="仿宋" w:hAnsi="仿宋" w:cstheme="minorEastAsia" w:hint="eastAsia"/>
          <w:b/>
          <w:color w:val="333333"/>
          <w:sz w:val="24"/>
          <w:shd w:val="clear" w:color="auto" w:fill="FFFFFF"/>
        </w:rPr>
        <w:t>（二）激发学习的兴趣</w:t>
      </w:r>
    </w:p>
    <w:p w:rsidR="002D00E1" w:rsidRPr="00005CA0" w:rsidRDefault="00C51EF5" w:rsidP="00005CA0">
      <w:pPr>
        <w:spacing w:line="360" w:lineRule="auto"/>
        <w:ind w:firstLineChars="200" w:firstLine="480"/>
        <w:rPr>
          <w:rFonts w:ascii="仿宋" w:eastAsia="仿宋" w:hAnsi="仿宋" w:cstheme="minorEastAsia"/>
          <w:color w:val="333333"/>
          <w:sz w:val="24"/>
          <w:shd w:val="clear" w:color="auto" w:fill="FFFFFF"/>
        </w:rPr>
      </w:pPr>
      <w:r w:rsidRPr="00005CA0">
        <w:rPr>
          <w:rFonts w:ascii="仿宋" w:eastAsia="仿宋" w:hAnsi="仿宋" w:cstheme="minorEastAsia" w:hint="eastAsia"/>
          <w:color w:val="333333"/>
          <w:sz w:val="24"/>
          <w:shd w:val="clear" w:color="auto" w:fill="FFFFFF"/>
        </w:rPr>
        <w:t>1、准确的自身定位。老师应引导学生客观准确地判断自己的学习成果，每个人的能力和基础都是不一样的，一定要拿自己和其他人去相比反而会造成一定的困扰和压力。平时应该多引导学生怎样合理定位自己的成长道路，少做横向的比较。让他们看到自己在学习以后一点一滴的进步和收获，就能建立他们对学习的信心，激发他们的学习兴趣。</w:t>
      </w:r>
    </w:p>
    <w:p w:rsidR="002D00E1" w:rsidRPr="00005CA0" w:rsidRDefault="00C51EF5" w:rsidP="00005CA0">
      <w:pPr>
        <w:spacing w:line="360" w:lineRule="auto"/>
        <w:ind w:firstLineChars="200" w:firstLine="480"/>
        <w:rPr>
          <w:rFonts w:ascii="仿宋" w:eastAsia="仿宋" w:hAnsi="仿宋" w:cstheme="minorEastAsia"/>
          <w:color w:val="333333"/>
          <w:sz w:val="24"/>
          <w:shd w:val="clear" w:color="auto" w:fill="FFFFFF"/>
        </w:rPr>
      </w:pPr>
      <w:r w:rsidRPr="00005CA0">
        <w:rPr>
          <w:rFonts w:ascii="仿宋" w:eastAsia="仿宋" w:hAnsi="仿宋" w:cstheme="minorEastAsia" w:hint="eastAsia"/>
          <w:color w:val="333333"/>
          <w:sz w:val="24"/>
          <w:shd w:val="clear" w:color="auto" w:fill="FFFFFF"/>
        </w:rPr>
        <w:t>2、集体活动沟通交流。组织学生成立学习竞赛小组，不定期举行一些活动，如辩论赛、专业知识答辩等。另外，还可以根据所学课程的特点，举行“我就是老师”课件制作大赛。让每位学生都能“英雄”有“用武之地”，营造一种良好</w:t>
      </w:r>
      <w:r w:rsidRPr="00005CA0">
        <w:rPr>
          <w:rFonts w:ascii="仿宋" w:eastAsia="仿宋" w:hAnsi="仿宋" w:cstheme="minorEastAsia" w:hint="eastAsia"/>
          <w:color w:val="333333"/>
          <w:sz w:val="24"/>
          <w:shd w:val="clear" w:color="auto" w:fill="FFFFFF"/>
        </w:rPr>
        <w:lastRenderedPageBreak/>
        <w:t>的学习竞争气氛。每个学期初始开展一次关于学习经验的</w:t>
      </w:r>
      <w:hyperlink r:id="rId8" w:tgtFrame="http://www.kj-cy.cn/htm/2014310/_blank" w:history="1">
        <w:r w:rsidRPr="00005CA0">
          <w:rPr>
            <w:rStyle w:val="a6"/>
            <w:rFonts w:ascii="仿宋" w:eastAsia="仿宋" w:hAnsi="仿宋" w:cstheme="minorEastAsia" w:hint="eastAsia"/>
            <w:color w:val="auto"/>
            <w:sz w:val="24"/>
            <w:shd w:val="clear" w:color="auto" w:fill="FFFFFF"/>
          </w:rPr>
          <w:t>总结</w:t>
        </w:r>
      </w:hyperlink>
      <w:r w:rsidRPr="00005CA0">
        <w:rPr>
          <w:rFonts w:ascii="仿宋" w:eastAsia="仿宋" w:hAnsi="仿宋" w:cstheme="minorEastAsia" w:hint="eastAsia"/>
          <w:color w:val="333333"/>
          <w:sz w:val="24"/>
          <w:shd w:val="clear" w:color="auto" w:fill="FFFFFF"/>
        </w:rPr>
        <w:t>交流会，让每位学生作一次自我小结，然后听取别人的经验，取长补短，并邀请老师现场进行指导，不断改善自己的</w:t>
      </w:r>
      <w:hyperlink r:id="rId9" w:tgtFrame="http://www.kj-cy.cn/htm/2014310/_blank" w:history="1">
        <w:r w:rsidRPr="00005CA0">
          <w:rPr>
            <w:rStyle w:val="a6"/>
            <w:rFonts w:ascii="仿宋" w:eastAsia="仿宋" w:hAnsi="仿宋" w:cstheme="minorEastAsia" w:hint="eastAsia"/>
            <w:color w:val="auto"/>
            <w:sz w:val="24"/>
            <w:shd w:val="clear" w:color="auto" w:fill="FFFFFF"/>
          </w:rPr>
          <w:t>学习方法</w:t>
        </w:r>
      </w:hyperlink>
      <w:r w:rsidRPr="00005CA0">
        <w:rPr>
          <w:rFonts w:ascii="仿宋" w:eastAsia="仿宋" w:hAnsi="仿宋" w:cstheme="minorEastAsia" w:hint="eastAsia"/>
          <w:color w:val="333333"/>
          <w:sz w:val="24"/>
          <w:shd w:val="clear" w:color="auto" w:fill="FFFFFF"/>
        </w:rPr>
        <w:t>。在平时多引导和教育学生重视英语四六级考试、计算机二级考试，鼓励同学们往新的高峰考研奋进，认真组织学生积极听取考研报告会和各种学术报告，给有志于考研和在其他方面有志向的学生注射了“强心针”。由此增强学生个人能力的满足感和获得集体或他人的认同感，提高学习的热情。</w:t>
      </w:r>
    </w:p>
    <w:p w:rsidR="002D00E1" w:rsidRPr="00005CA0" w:rsidRDefault="00C51EF5" w:rsidP="00005CA0">
      <w:pPr>
        <w:spacing w:line="360" w:lineRule="auto"/>
        <w:ind w:firstLineChars="200" w:firstLine="480"/>
        <w:rPr>
          <w:rFonts w:ascii="仿宋" w:eastAsia="仿宋" w:hAnsi="仿宋" w:cstheme="minorEastAsia"/>
          <w:color w:val="333333"/>
          <w:sz w:val="24"/>
          <w:shd w:val="clear" w:color="auto" w:fill="FFFFFF"/>
        </w:rPr>
      </w:pPr>
      <w:r w:rsidRPr="00005CA0">
        <w:rPr>
          <w:rFonts w:ascii="仿宋" w:eastAsia="仿宋" w:hAnsi="仿宋" w:cstheme="minorEastAsia" w:hint="eastAsia"/>
          <w:color w:val="333333"/>
          <w:sz w:val="24"/>
          <w:shd w:val="clear" w:color="auto" w:fill="FFFFFF"/>
        </w:rPr>
        <w:t>3、实现角色转换，营造良好的学习气氛。与任课教师相沟通，改变教师是“演员”，学生是“观众”的填鸭式模式，变成教师是“导演”，学生是“演员”的启发式教学模式，调动学生的学习兴趣，形成学生由“要我学”、“被动学”变成“我要学”、“主动学”的活跃的学习气氛。</w:t>
      </w:r>
    </w:p>
    <w:p w:rsidR="002D00E1" w:rsidRPr="00005CA0" w:rsidRDefault="00C51EF5" w:rsidP="00005CA0">
      <w:pPr>
        <w:spacing w:line="360" w:lineRule="auto"/>
        <w:ind w:firstLine="480"/>
        <w:jc w:val="left"/>
        <w:rPr>
          <w:rFonts w:ascii="仿宋" w:eastAsia="仿宋" w:hAnsi="仿宋"/>
          <w:sz w:val="24"/>
        </w:rPr>
      </w:pPr>
      <w:r w:rsidRPr="00005CA0">
        <w:rPr>
          <w:rFonts w:ascii="仿宋" w:eastAsia="仿宋" w:hAnsi="仿宋" w:cstheme="minorEastAsia" w:hint="eastAsia"/>
          <w:color w:val="333333"/>
          <w:sz w:val="24"/>
          <w:shd w:val="clear" w:color="auto" w:fill="FFFFFF"/>
        </w:rPr>
        <w:t>4、</w:t>
      </w:r>
      <w:r w:rsidRPr="00005CA0">
        <w:rPr>
          <w:rFonts w:ascii="仿宋" w:eastAsia="仿宋" w:hAnsi="仿宋" w:hint="eastAsia"/>
          <w:sz w:val="24"/>
        </w:rPr>
        <w:t>学业警示：统计全系同学挂科情况，学生在校期间主干科目挂了1门及以上者或必修科目挂了3门及以上者将以书信形式将成绩寄予家长。</w:t>
      </w:r>
    </w:p>
    <w:p w:rsidR="002D00E1" w:rsidRPr="00005CA0" w:rsidRDefault="00C51EF5" w:rsidP="00005CA0">
      <w:pPr>
        <w:spacing w:line="360" w:lineRule="auto"/>
        <w:ind w:firstLine="480"/>
        <w:jc w:val="left"/>
        <w:rPr>
          <w:rFonts w:ascii="仿宋" w:eastAsia="仿宋" w:hAnsi="仿宋"/>
          <w:sz w:val="24"/>
        </w:rPr>
      </w:pPr>
      <w:r w:rsidRPr="00005CA0">
        <w:rPr>
          <w:rFonts w:ascii="仿宋" w:eastAsia="仿宋" w:hAnsi="仿宋" w:hint="eastAsia"/>
          <w:sz w:val="24"/>
        </w:rPr>
        <w:t>5、每年新生开学第一个月组织新生到系部实验室和公安局参观学习法医相关工作，让新生清楚了解法医，对法医专业有更进一步的认识。</w:t>
      </w:r>
    </w:p>
    <w:p w:rsidR="002D00E1" w:rsidRPr="00005CA0" w:rsidRDefault="00C51EF5" w:rsidP="00005CA0">
      <w:pPr>
        <w:spacing w:line="360" w:lineRule="auto"/>
        <w:jc w:val="left"/>
        <w:rPr>
          <w:rFonts w:ascii="仿宋" w:eastAsia="仿宋" w:hAnsi="仿宋" w:cstheme="minorEastAsia"/>
          <w:color w:val="333333"/>
          <w:sz w:val="24"/>
          <w:shd w:val="clear" w:color="auto" w:fill="FFFFFF"/>
        </w:rPr>
      </w:pPr>
      <w:r w:rsidRPr="00005CA0">
        <w:rPr>
          <w:rFonts w:ascii="仿宋" w:eastAsia="仿宋" w:hAnsi="仿宋" w:hint="eastAsia"/>
          <w:sz w:val="24"/>
        </w:rPr>
        <w:t xml:space="preserve">    6、毕业的学长学姐回来讲座：请已经毕业找到工作的学长学姐回来讲座，给在校法医同学讲讲当前法医的就业压力以及就业方向，让同学们有奋斗的目标和方向。</w:t>
      </w:r>
      <w:bookmarkStart w:id="0" w:name="_GoBack"/>
      <w:bookmarkEnd w:id="0"/>
    </w:p>
    <w:p w:rsidR="002D00E1" w:rsidRPr="00005CA0" w:rsidRDefault="002D00E1" w:rsidP="00005CA0">
      <w:pPr>
        <w:spacing w:line="360" w:lineRule="auto"/>
        <w:ind w:firstLineChars="200" w:firstLine="480"/>
        <w:rPr>
          <w:rFonts w:ascii="仿宋" w:eastAsia="仿宋" w:hAnsi="仿宋" w:cstheme="minorEastAsia"/>
          <w:color w:val="333333"/>
          <w:sz w:val="24"/>
          <w:shd w:val="clear" w:color="auto" w:fill="FFFFFF"/>
        </w:rPr>
      </w:pPr>
    </w:p>
    <w:p w:rsidR="002D00E1" w:rsidRPr="00005CA0" w:rsidRDefault="00C51EF5" w:rsidP="00005CA0">
      <w:pPr>
        <w:tabs>
          <w:tab w:val="left" w:pos="823"/>
        </w:tabs>
        <w:spacing w:line="360" w:lineRule="auto"/>
        <w:jc w:val="left"/>
        <w:rPr>
          <w:rFonts w:ascii="仿宋" w:eastAsia="仿宋" w:hAnsi="仿宋" w:cstheme="minorEastAsia"/>
          <w:b/>
          <w:kern w:val="0"/>
          <w:sz w:val="28"/>
        </w:rPr>
      </w:pPr>
      <w:r w:rsidRPr="00005CA0">
        <w:rPr>
          <w:rFonts w:ascii="仿宋" w:eastAsia="仿宋" w:hAnsi="仿宋" w:cstheme="minorEastAsia" w:hint="eastAsia"/>
          <w:b/>
          <w:color w:val="333333"/>
          <w:sz w:val="28"/>
          <w:shd w:val="clear" w:color="auto" w:fill="FFFFFF"/>
        </w:rPr>
        <w:t>五、</w:t>
      </w:r>
      <w:r>
        <w:rPr>
          <w:rFonts w:ascii="仿宋" w:eastAsia="仿宋" w:hAnsi="仿宋" w:cstheme="minorEastAsia" w:hint="eastAsia"/>
          <w:b/>
          <w:kern w:val="0"/>
          <w:sz w:val="28"/>
        </w:rPr>
        <w:t>纪律考勤</w:t>
      </w:r>
    </w:p>
    <w:p w:rsidR="002D00E1" w:rsidRPr="00005CA0" w:rsidRDefault="00C51EF5" w:rsidP="00005CA0">
      <w:pPr>
        <w:tabs>
          <w:tab w:val="left" w:pos="823"/>
        </w:tabs>
        <w:spacing w:line="360" w:lineRule="auto"/>
        <w:ind w:firstLine="560"/>
        <w:jc w:val="left"/>
        <w:rPr>
          <w:rFonts w:ascii="仿宋" w:eastAsia="仿宋" w:hAnsi="仿宋" w:cstheme="minorEastAsia"/>
          <w:kern w:val="0"/>
          <w:sz w:val="24"/>
        </w:rPr>
      </w:pPr>
      <w:r w:rsidRPr="00005CA0">
        <w:rPr>
          <w:rFonts w:ascii="仿宋" w:eastAsia="仿宋" w:hAnsi="仿宋" w:cstheme="minorEastAsia" w:hint="eastAsia"/>
          <w:kern w:val="0"/>
          <w:sz w:val="24"/>
        </w:rPr>
        <w:t>1、课堂出勤考勤：由学生会学习部及各年级副班长、学习委员负责课堂出勤考勤，加强考勤力度，不定时点名，不予以提前通知，各年级交叉考勤。纪检人员由学习部成员和学习委员轮流负责，不能长期一个人负责。</w:t>
      </w:r>
      <w:r w:rsidR="001A0040">
        <w:rPr>
          <w:rFonts w:ascii="仿宋" w:eastAsia="仿宋" w:hAnsi="仿宋" w:cstheme="minorEastAsia" w:hint="eastAsia"/>
          <w:kern w:val="0"/>
          <w:sz w:val="24"/>
        </w:rPr>
        <w:t>无故</w:t>
      </w:r>
      <w:r w:rsidR="008F17CF">
        <w:rPr>
          <w:rFonts w:ascii="仿宋" w:eastAsia="仿宋" w:hAnsi="仿宋" w:cstheme="minorEastAsia" w:hint="eastAsia"/>
          <w:kern w:val="0"/>
          <w:sz w:val="24"/>
        </w:rPr>
        <w:t>缺勤者需</w:t>
      </w:r>
      <w:r w:rsidR="000D7143">
        <w:rPr>
          <w:rFonts w:ascii="仿宋" w:eastAsia="仿宋" w:hAnsi="仿宋" w:cstheme="minorEastAsia" w:hint="eastAsia"/>
          <w:kern w:val="0"/>
          <w:sz w:val="24"/>
        </w:rPr>
        <w:t>准确记录其缺勤课时数，</w:t>
      </w:r>
      <w:r w:rsidRPr="00005CA0">
        <w:rPr>
          <w:rFonts w:ascii="仿宋" w:eastAsia="仿宋" w:hAnsi="仿宋" w:cstheme="minorEastAsia" w:hint="eastAsia"/>
          <w:kern w:val="0"/>
          <w:sz w:val="24"/>
        </w:rPr>
        <w:t>请假者</w:t>
      </w:r>
      <w:r w:rsidR="005347D6">
        <w:rPr>
          <w:rFonts w:ascii="仿宋" w:eastAsia="仿宋" w:hAnsi="仿宋" w:cstheme="minorEastAsia" w:hint="eastAsia"/>
          <w:kern w:val="0"/>
          <w:sz w:val="24"/>
        </w:rPr>
        <w:t>需记录病假、事假，及因请假缺勤课时</w:t>
      </w:r>
      <w:r w:rsidR="001A0040">
        <w:rPr>
          <w:rFonts w:ascii="仿宋" w:eastAsia="仿宋" w:hAnsi="仿宋" w:cstheme="minorEastAsia" w:hint="eastAsia"/>
          <w:kern w:val="0"/>
          <w:sz w:val="24"/>
        </w:rPr>
        <w:t>数</w:t>
      </w:r>
      <w:r w:rsidR="005347D6">
        <w:rPr>
          <w:rFonts w:ascii="仿宋" w:eastAsia="仿宋" w:hAnsi="仿宋" w:cstheme="minorEastAsia" w:hint="eastAsia"/>
          <w:kern w:val="0"/>
          <w:sz w:val="24"/>
        </w:rPr>
        <w:t>。</w:t>
      </w:r>
    </w:p>
    <w:p w:rsidR="002D00E1" w:rsidRPr="00005CA0" w:rsidRDefault="00C51EF5" w:rsidP="00005CA0">
      <w:pPr>
        <w:tabs>
          <w:tab w:val="left" w:pos="823"/>
        </w:tabs>
        <w:spacing w:line="360" w:lineRule="auto"/>
        <w:ind w:firstLine="560"/>
        <w:jc w:val="left"/>
        <w:rPr>
          <w:rFonts w:ascii="仿宋" w:eastAsia="仿宋" w:hAnsi="仿宋" w:cstheme="minorEastAsia"/>
          <w:kern w:val="0"/>
          <w:sz w:val="24"/>
        </w:rPr>
      </w:pPr>
      <w:r w:rsidRPr="00005CA0">
        <w:rPr>
          <w:rFonts w:ascii="仿宋" w:eastAsia="仿宋" w:hAnsi="仿宋" w:cstheme="minorEastAsia" w:hint="eastAsia"/>
          <w:kern w:val="0"/>
          <w:sz w:val="24"/>
        </w:rPr>
        <w:t>2、</w:t>
      </w:r>
      <w:r w:rsidR="005C1082">
        <w:rPr>
          <w:rFonts w:ascii="仿宋" w:eastAsia="仿宋" w:hAnsi="仿宋" w:cstheme="minorEastAsia" w:hint="eastAsia"/>
          <w:kern w:val="0"/>
          <w:sz w:val="24"/>
        </w:rPr>
        <w:t>集体</w:t>
      </w:r>
      <w:r w:rsidRPr="00005CA0">
        <w:rPr>
          <w:rFonts w:ascii="仿宋" w:eastAsia="仿宋" w:hAnsi="仿宋" w:cstheme="minorEastAsia" w:hint="eastAsia"/>
          <w:kern w:val="0"/>
          <w:sz w:val="24"/>
        </w:rPr>
        <w:t>活动、节假日</w:t>
      </w:r>
      <w:r w:rsidR="0088731D">
        <w:rPr>
          <w:rFonts w:ascii="仿宋" w:eastAsia="仿宋" w:hAnsi="仿宋" w:cstheme="minorEastAsia" w:hint="eastAsia"/>
          <w:kern w:val="0"/>
          <w:sz w:val="24"/>
        </w:rPr>
        <w:t>收假</w:t>
      </w:r>
      <w:r w:rsidRPr="00005CA0">
        <w:rPr>
          <w:rFonts w:ascii="仿宋" w:eastAsia="仿宋" w:hAnsi="仿宋" w:cstheme="minorEastAsia" w:hint="eastAsia"/>
          <w:kern w:val="0"/>
          <w:sz w:val="24"/>
        </w:rPr>
        <w:t>及周末</w:t>
      </w:r>
      <w:r w:rsidR="0088731D">
        <w:rPr>
          <w:rFonts w:ascii="仿宋" w:eastAsia="仿宋" w:hAnsi="仿宋" w:cstheme="minorEastAsia" w:hint="eastAsia"/>
          <w:kern w:val="0"/>
          <w:sz w:val="24"/>
        </w:rPr>
        <w:t>晚</w:t>
      </w:r>
      <w:r w:rsidRPr="00005CA0">
        <w:rPr>
          <w:rFonts w:ascii="仿宋" w:eastAsia="仿宋" w:hAnsi="仿宋" w:cstheme="minorEastAsia" w:hint="eastAsia"/>
          <w:kern w:val="0"/>
          <w:sz w:val="24"/>
        </w:rPr>
        <w:t>点名考勤：</w:t>
      </w:r>
      <w:r w:rsidR="001A0040">
        <w:rPr>
          <w:rFonts w:ascii="仿宋" w:eastAsia="仿宋" w:hAnsi="仿宋" w:cstheme="minorEastAsia" w:hint="eastAsia"/>
          <w:kern w:val="0"/>
          <w:sz w:val="24"/>
        </w:rPr>
        <w:t>每次点名按1个</w:t>
      </w:r>
      <w:r w:rsidR="007E52A0">
        <w:rPr>
          <w:rFonts w:ascii="仿宋" w:eastAsia="仿宋" w:hAnsi="仿宋" w:cstheme="minorEastAsia" w:hint="eastAsia"/>
          <w:kern w:val="0"/>
          <w:sz w:val="24"/>
        </w:rPr>
        <w:t>课</w:t>
      </w:r>
      <w:r w:rsidR="001A0040">
        <w:rPr>
          <w:rFonts w:ascii="仿宋" w:eastAsia="仿宋" w:hAnsi="仿宋" w:cstheme="minorEastAsia" w:hint="eastAsia"/>
          <w:kern w:val="0"/>
          <w:sz w:val="24"/>
        </w:rPr>
        <w:t>时计算，</w:t>
      </w:r>
      <w:r w:rsidR="007E52A0">
        <w:rPr>
          <w:rFonts w:ascii="仿宋" w:eastAsia="仿宋" w:hAnsi="仿宋" w:cstheme="minorEastAsia" w:hint="eastAsia"/>
          <w:kern w:val="0"/>
          <w:sz w:val="24"/>
        </w:rPr>
        <w:t>参照课堂出勤考勤，记录无故和请假缺勤情况</w:t>
      </w:r>
      <w:r w:rsidRPr="00005CA0">
        <w:rPr>
          <w:rFonts w:ascii="仿宋" w:eastAsia="仿宋" w:hAnsi="仿宋" w:cstheme="minorEastAsia" w:hint="eastAsia"/>
          <w:kern w:val="0"/>
          <w:sz w:val="24"/>
        </w:rPr>
        <w:t>。</w:t>
      </w:r>
    </w:p>
    <w:p w:rsidR="002D00E1" w:rsidRPr="00005CA0" w:rsidRDefault="00C51EF5" w:rsidP="00005CA0">
      <w:pPr>
        <w:tabs>
          <w:tab w:val="left" w:pos="823"/>
        </w:tabs>
        <w:spacing w:line="360" w:lineRule="auto"/>
        <w:ind w:firstLine="560"/>
        <w:jc w:val="left"/>
        <w:rPr>
          <w:rFonts w:ascii="仿宋" w:eastAsia="仿宋" w:hAnsi="仿宋" w:cstheme="minorEastAsia"/>
          <w:kern w:val="0"/>
          <w:sz w:val="24"/>
        </w:rPr>
      </w:pPr>
      <w:r w:rsidRPr="00005CA0">
        <w:rPr>
          <w:rFonts w:ascii="仿宋" w:eastAsia="仿宋" w:hAnsi="仿宋" w:cstheme="minorEastAsia" w:hint="eastAsia"/>
          <w:kern w:val="0"/>
          <w:sz w:val="24"/>
        </w:rPr>
        <w:t>3、建立完整的考勤记录系统，为每学年的综合测评提供参考资料。将全系的同学出勤缺勤记录都进行系统管理，由学习部建立并管理，每一届学生会换届学习部要做好相应工作交接。</w:t>
      </w:r>
    </w:p>
    <w:p w:rsidR="002D00E1" w:rsidRPr="00005CA0" w:rsidRDefault="00C51EF5" w:rsidP="00005CA0">
      <w:pPr>
        <w:spacing w:line="360" w:lineRule="auto"/>
        <w:jc w:val="left"/>
        <w:rPr>
          <w:rFonts w:ascii="仿宋" w:eastAsia="仿宋" w:hAnsi="仿宋"/>
          <w:sz w:val="24"/>
        </w:rPr>
      </w:pPr>
      <w:r w:rsidRPr="00005CA0">
        <w:rPr>
          <w:rFonts w:ascii="仿宋" w:eastAsia="仿宋" w:hAnsi="仿宋" w:hint="eastAsia"/>
          <w:sz w:val="24"/>
        </w:rPr>
        <w:t xml:space="preserve">     4、请假制度：</w:t>
      </w:r>
    </w:p>
    <w:p w:rsidR="002D00E1" w:rsidRPr="00005CA0" w:rsidRDefault="00C51EF5" w:rsidP="00005CA0">
      <w:pPr>
        <w:spacing w:line="360" w:lineRule="auto"/>
        <w:ind w:firstLineChars="200" w:firstLine="480"/>
        <w:jc w:val="left"/>
        <w:rPr>
          <w:rFonts w:ascii="仿宋" w:eastAsia="仿宋" w:hAnsi="仿宋"/>
          <w:sz w:val="24"/>
        </w:rPr>
      </w:pPr>
      <w:r w:rsidRPr="00005CA0">
        <w:rPr>
          <w:rFonts w:ascii="仿宋" w:eastAsia="仿宋" w:hAnsi="仿宋" w:hint="eastAsia"/>
          <w:sz w:val="24"/>
        </w:rPr>
        <w:t>①请假必须经过辅导员同意，辅导员能同意两天以内的假期。（2天以上需上报，2-6天上报系党总支副书记，七天以上按学生处《学生守则》处理）</w:t>
      </w:r>
    </w:p>
    <w:p w:rsidR="002D00E1" w:rsidRPr="00005CA0" w:rsidRDefault="00C51EF5" w:rsidP="00005CA0">
      <w:pPr>
        <w:spacing w:line="360" w:lineRule="auto"/>
        <w:ind w:firstLineChars="200" w:firstLine="480"/>
        <w:jc w:val="left"/>
        <w:rPr>
          <w:rFonts w:ascii="仿宋" w:eastAsia="仿宋" w:hAnsi="仿宋"/>
          <w:sz w:val="24"/>
        </w:rPr>
      </w:pPr>
      <w:r w:rsidRPr="00005CA0">
        <w:rPr>
          <w:rFonts w:ascii="仿宋" w:eastAsia="仿宋" w:hAnsi="仿宋" w:hint="eastAsia"/>
          <w:sz w:val="24"/>
        </w:rPr>
        <w:lastRenderedPageBreak/>
        <w:t>②请假形式，须在自所请假日之前一天以内将请假条写好后交与辅导员签字。（如遇特殊情况，时间紧急，可以视情况先打给辅导员电话，经过辅导员同意也可请假。假后补上假条）</w:t>
      </w:r>
    </w:p>
    <w:p w:rsidR="002D00E1" w:rsidRPr="00005CA0" w:rsidRDefault="00C51EF5" w:rsidP="00005CA0">
      <w:pPr>
        <w:spacing w:line="360" w:lineRule="auto"/>
        <w:ind w:firstLineChars="200" w:firstLine="480"/>
        <w:jc w:val="left"/>
        <w:rPr>
          <w:rFonts w:ascii="仿宋" w:eastAsia="仿宋" w:hAnsi="仿宋"/>
          <w:sz w:val="24"/>
        </w:rPr>
      </w:pPr>
      <w:r w:rsidRPr="00005CA0">
        <w:rPr>
          <w:rFonts w:ascii="仿宋" w:eastAsia="仿宋" w:hAnsi="仿宋" w:hint="eastAsia"/>
          <w:sz w:val="24"/>
        </w:rPr>
        <w:t>③新区同学请假不方便，可由新区学生会副主席代为签字。</w:t>
      </w:r>
    </w:p>
    <w:p w:rsidR="002D00E1" w:rsidRPr="00005CA0" w:rsidRDefault="00C51EF5" w:rsidP="00005CA0">
      <w:pPr>
        <w:spacing w:line="360" w:lineRule="auto"/>
        <w:ind w:firstLineChars="200" w:firstLine="480"/>
        <w:jc w:val="left"/>
        <w:rPr>
          <w:rFonts w:ascii="仿宋" w:eastAsia="仿宋" w:hAnsi="仿宋"/>
          <w:sz w:val="24"/>
        </w:rPr>
      </w:pPr>
      <w:r w:rsidRPr="00005CA0">
        <w:rPr>
          <w:rFonts w:ascii="仿宋" w:eastAsia="仿宋" w:hAnsi="仿宋" w:hint="eastAsia"/>
          <w:sz w:val="24"/>
        </w:rPr>
        <w:t>④假条必须以系上规定的假条形式。</w:t>
      </w:r>
    </w:p>
    <w:p w:rsidR="002D00E1" w:rsidRPr="00005CA0" w:rsidRDefault="00C51EF5" w:rsidP="00005CA0">
      <w:pPr>
        <w:spacing w:line="360" w:lineRule="auto"/>
        <w:ind w:firstLineChars="200" w:firstLine="480"/>
        <w:jc w:val="left"/>
        <w:rPr>
          <w:rFonts w:ascii="仿宋" w:eastAsia="仿宋" w:hAnsi="仿宋"/>
          <w:sz w:val="24"/>
        </w:rPr>
      </w:pPr>
      <w:r w:rsidRPr="00005CA0">
        <w:rPr>
          <w:rFonts w:ascii="仿宋" w:eastAsia="仿宋" w:hAnsi="仿宋" w:hint="eastAsia"/>
          <w:sz w:val="24"/>
        </w:rPr>
        <w:t>⑤假条由学习部收集记录</w:t>
      </w:r>
      <w:r w:rsidR="00081586" w:rsidRPr="00005CA0">
        <w:rPr>
          <w:rFonts w:ascii="仿宋" w:eastAsia="仿宋" w:hAnsi="仿宋" w:hint="eastAsia"/>
          <w:sz w:val="24"/>
        </w:rPr>
        <w:t>。</w:t>
      </w:r>
    </w:p>
    <w:p w:rsidR="002D00E1" w:rsidRPr="00005CA0" w:rsidRDefault="00C51EF5" w:rsidP="00005CA0">
      <w:pPr>
        <w:numPr>
          <w:ilvl w:val="0"/>
          <w:numId w:val="3"/>
        </w:numPr>
        <w:spacing w:line="360" w:lineRule="auto"/>
        <w:ind w:firstLineChars="200" w:firstLine="480"/>
        <w:jc w:val="left"/>
        <w:rPr>
          <w:rFonts w:ascii="仿宋" w:eastAsia="仿宋" w:hAnsi="仿宋"/>
          <w:sz w:val="24"/>
        </w:rPr>
      </w:pPr>
      <w:r w:rsidRPr="00005CA0">
        <w:rPr>
          <w:rFonts w:ascii="仿宋" w:eastAsia="仿宋" w:hAnsi="仿宋" w:hint="eastAsia"/>
          <w:sz w:val="24"/>
        </w:rPr>
        <w:t>惩罚制度：</w:t>
      </w:r>
    </w:p>
    <w:p w:rsidR="002D00E1" w:rsidRPr="00005CA0" w:rsidRDefault="00C51EF5" w:rsidP="002B1C4B">
      <w:pPr>
        <w:spacing w:line="360" w:lineRule="auto"/>
        <w:ind w:firstLineChars="200" w:firstLine="480"/>
        <w:jc w:val="left"/>
        <w:rPr>
          <w:rFonts w:ascii="仿宋" w:eastAsia="仿宋" w:hAnsi="仿宋"/>
          <w:sz w:val="24"/>
        </w:rPr>
      </w:pPr>
      <w:r w:rsidRPr="00005CA0">
        <w:rPr>
          <w:rFonts w:ascii="仿宋" w:eastAsia="仿宋" w:hAnsi="仿宋" w:hint="eastAsia"/>
          <w:sz w:val="24"/>
        </w:rPr>
        <w:t>①</w:t>
      </w:r>
      <w:r w:rsidR="006370D7">
        <w:rPr>
          <w:rFonts w:ascii="仿宋" w:eastAsia="仿宋" w:hAnsi="仿宋" w:hint="eastAsia"/>
          <w:sz w:val="24"/>
        </w:rPr>
        <w:t>无故</w:t>
      </w:r>
      <w:r w:rsidRPr="00005CA0">
        <w:rPr>
          <w:rFonts w:ascii="仿宋" w:eastAsia="仿宋" w:hAnsi="仿宋" w:hint="eastAsia"/>
          <w:sz w:val="24"/>
        </w:rPr>
        <w:t>缺勤6个课时</w:t>
      </w:r>
      <w:r w:rsidR="002A1FAB">
        <w:rPr>
          <w:rFonts w:ascii="仿宋" w:eastAsia="仿宋" w:hAnsi="仿宋" w:hint="eastAsia"/>
          <w:sz w:val="24"/>
        </w:rPr>
        <w:t>全系</w:t>
      </w:r>
      <w:r w:rsidRPr="00005CA0">
        <w:rPr>
          <w:rFonts w:ascii="仿宋" w:eastAsia="仿宋" w:hAnsi="仿宋" w:hint="eastAsia"/>
          <w:sz w:val="24"/>
        </w:rPr>
        <w:t>通报批评</w:t>
      </w:r>
      <w:r w:rsidR="00104A55" w:rsidRPr="00005CA0">
        <w:rPr>
          <w:rFonts w:ascii="仿宋" w:eastAsia="仿宋" w:hAnsi="仿宋" w:hint="eastAsia"/>
          <w:sz w:val="24"/>
        </w:rPr>
        <w:t>第</w:t>
      </w:r>
      <w:r w:rsidRPr="00005CA0">
        <w:rPr>
          <w:rFonts w:ascii="仿宋" w:eastAsia="仿宋" w:hAnsi="仿宋" w:hint="eastAsia"/>
          <w:sz w:val="24"/>
        </w:rPr>
        <w:t>一次，</w:t>
      </w:r>
      <w:r w:rsidR="00D117A4" w:rsidRPr="00005CA0">
        <w:rPr>
          <w:rFonts w:ascii="仿宋" w:eastAsia="仿宋" w:hAnsi="仿宋" w:hint="eastAsia"/>
          <w:sz w:val="24"/>
        </w:rPr>
        <w:t>再</w:t>
      </w:r>
      <w:r w:rsidR="002A1FAB">
        <w:rPr>
          <w:rFonts w:ascii="仿宋" w:eastAsia="仿宋" w:hAnsi="仿宋" w:hint="eastAsia"/>
          <w:sz w:val="24"/>
        </w:rPr>
        <w:t>无故</w:t>
      </w:r>
      <w:r w:rsidRPr="00005CA0">
        <w:rPr>
          <w:rFonts w:ascii="仿宋" w:eastAsia="仿宋" w:hAnsi="仿宋" w:hint="eastAsia"/>
          <w:sz w:val="24"/>
        </w:rPr>
        <w:t>缺勤4个课时</w:t>
      </w:r>
      <w:r w:rsidR="002A1FAB">
        <w:rPr>
          <w:rFonts w:ascii="仿宋" w:eastAsia="仿宋" w:hAnsi="仿宋" w:hint="eastAsia"/>
          <w:sz w:val="24"/>
        </w:rPr>
        <w:t>全系</w:t>
      </w:r>
      <w:r w:rsidRPr="00005CA0">
        <w:rPr>
          <w:rFonts w:ascii="仿宋" w:eastAsia="仿宋" w:hAnsi="仿宋" w:hint="eastAsia"/>
          <w:sz w:val="24"/>
        </w:rPr>
        <w:t>通报批评</w:t>
      </w:r>
      <w:r w:rsidR="00D117A4" w:rsidRPr="00005CA0">
        <w:rPr>
          <w:rFonts w:ascii="仿宋" w:eastAsia="仿宋" w:hAnsi="仿宋" w:hint="eastAsia"/>
          <w:sz w:val="24"/>
        </w:rPr>
        <w:t>第二</w:t>
      </w:r>
      <w:r w:rsidR="007055F0" w:rsidRPr="00005CA0">
        <w:rPr>
          <w:rFonts w:ascii="仿宋" w:eastAsia="仿宋" w:hAnsi="仿宋" w:hint="eastAsia"/>
          <w:sz w:val="24"/>
        </w:rPr>
        <w:t>次，</w:t>
      </w:r>
      <w:r w:rsidRPr="00005CA0">
        <w:rPr>
          <w:rFonts w:ascii="仿宋" w:eastAsia="仿宋" w:hAnsi="仿宋" w:hint="eastAsia"/>
          <w:sz w:val="24"/>
        </w:rPr>
        <w:t>如</w:t>
      </w:r>
      <w:r w:rsidR="007055F0" w:rsidRPr="00005CA0">
        <w:rPr>
          <w:rFonts w:ascii="仿宋" w:eastAsia="仿宋" w:hAnsi="仿宋" w:hint="eastAsia"/>
          <w:sz w:val="24"/>
        </w:rPr>
        <w:t>再</w:t>
      </w:r>
      <w:r w:rsidRPr="00005CA0">
        <w:rPr>
          <w:rFonts w:ascii="仿宋" w:eastAsia="仿宋" w:hAnsi="仿宋" w:hint="eastAsia"/>
          <w:sz w:val="24"/>
        </w:rPr>
        <w:t>有</w:t>
      </w:r>
      <w:r w:rsidR="002A1FAB">
        <w:rPr>
          <w:rFonts w:ascii="仿宋" w:eastAsia="仿宋" w:hAnsi="仿宋" w:hint="eastAsia"/>
          <w:sz w:val="24"/>
        </w:rPr>
        <w:t>无故</w:t>
      </w:r>
      <w:r w:rsidRPr="00005CA0">
        <w:rPr>
          <w:rFonts w:ascii="仿宋" w:eastAsia="仿宋" w:hAnsi="仿宋" w:hint="eastAsia"/>
          <w:sz w:val="24"/>
        </w:rPr>
        <w:t>缺勤</w:t>
      </w:r>
      <w:r w:rsidR="007055F0" w:rsidRPr="00005CA0">
        <w:rPr>
          <w:rFonts w:ascii="仿宋" w:eastAsia="仿宋" w:hAnsi="仿宋" w:hint="eastAsia"/>
          <w:sz w:val="24"/>
        </w:rPr>
        <w:t>，即</w:t>
      </w:r>
      <w:r w:rsidR="00D117A4" w:rsidRPr="00005CA0">
        <w:rPr>
          <w:rFonts w:ascii="仿宋" w:eastAsia="仿宋" w:hAnsi="仿宋" w:hint="eastAsia"/>
          <w:sz w:val="24"/>
        </w:rPr>
        <w:t>累计缺勤超过10课时</w:t>
      </w:r>
      <w:r w:rsidR="007055F0" w:rsidRPr="00005CA0">
        <w:rPr>
          <w:rFonts w:ascii="仿宋" w:eastAsia="仿宋" w:hAnsi="仿宋" w:hint="eastAsia"/>
          <w:sz w:val="24"/>
        </w:rPr>
        <w:t>，</w:t>
      </w:r>
      <w:r w:rsidRPr="00005CA0">
        <w:rPr>
          <w:rFonts w:ascii="仿宋" w:eastAsia="仿宋" w:hAnsi="仿宋" w:hint="eastAsia"/>
          <w:sz w:val="24"/>
        </w:rPr>
        <w:t>根据学生守则</w:t>
      </w:r>
      <w:r w:rsidR="007055F0" w:rsidRPr="00005CA0">
        <w:rPr>
          <w:rFonts w:ascii="仿宋" w:eastAsia="仿宋" w:hAnsi="仿宋" w:hint="eastAsia"/>
          <w:sz w:val="24"/>
        </w:rPr>
        <w:t>相关规定启动处分程序</w:t>
      </w:r>
      <w:r w:rsidRPr="00005CA0">
        <w:rPr>
          <w:rFonts w:ascii="仿宋" w:eastAsia="仿宋" w:hAnsi="仿宋" w:hint="eastAsia"/>
          <w:sz w:val="24"/>
        </w:rPr>
        <w:t>。</w:t>
      </w:r>
    </w:p>
    <w:p w:rsidR="002D00E1" w:rsidRPr="00005CA0" w:rsidRDefault="00C51EF5" w:rsidP="002B1C4B">
      <w:pPr>
        <w:spacing w:line="360" w:lineRule="auto"/>
        <w:ind w:firstLineChars="200" w:firstLine="480"/>
        <w:jc w:val="left"/>
        <w:rPr>
          <w:rFonts w:ascii="仿宋" w:eastAsia="仿宋" w:hAnsi="仿宋"/>
          <w:sz w:val="24"/>
        </w:rPr>
      </w:pPr>
      <w:r w:rsidRPr="00005CA0">
        <w:rPr>
          <w:rFonts w:ascii="仿宋" w:eastAsia="仿宋" w:hAnsi="仿宋" w:hint="eastAsia"/>
          <w:sz w:val="24"/>
        </w:rPr>
        <w:t>②</w:t>
      </w:r>
      <w:r w:rsidR="007F271D" w:rsidRPr="00005CA0">
        <w:rPr>
          <w:rFonts w:ascii="仿宋" w:eastAsia="仿宋" w:hAnsi="仿宋" w:hint="eastAsia"/>
          <w:sz w:val="24"/>
        </w:rPr>
        <w:t>通报批评</w:t>
      </w:r>
      <w:r w:rsidR="00C30B80" w:rsidRPr="00005CA0">
        <w:rPr>
          <w:rFonts w:ascii="仿宋" w:eastAsia="仿宋" w:hAnsi="仿宋" w:hint="eastAsia"/>
          <w:sz w:val="24"/>
        </w:rPr>
        <w:t>信息公布在系部网站相关栏目，每次</w:t>
      </w:r>
      <w:r w:rsidRPr="00005CA0">
        <w:rPr>
          <w:rFonts w:ascii="仿宋" w:eastAsia="仿宋" w:hAnsi="仿宋" w:hint="eastAsia"/>
          <w:sz w:val="24"/>
        </w:rPr>
        <w:t>通报批评</w:t>
      </w:r>
      <w:r w:rsidR="00C30B80" w:rsidRPr="00005CA0">
        <w:rPr>
          <w:rFonts w:ascii="仿宋" w:eastAsia="仿宋" w:hAnsi="仿宋" w:hint="eastAsia"/>
          <w:sz w:val="24"/>
        </w:rPr>
        <w:t>的挂网</w:t>
      </w:r>
      <w:r w:rsidRPr="00005CA0">
        <w:rPr>
          <w:rFonts w:ascii="仿宋" w:eastAsia="仿宋" w:hAnsi="仿宋" w:hint="eastAsia"/>
          <w:sz w:val="24"/>
        </w:rPr>
        <w:t>时间为</w:t>
      </w:r>
      <w:r w:rsidR="00647B1B" w:rsidRPr="00005CA0">
        <w:rPr>
          <w:rFonts w:ascii="仿宋" w:eastAsia="仿宋" w:hAnsi="仿宋" w:hint="eastAsia"/>
          <w:sz w:val="24"/>
        </w:rPr>
        <w:t>90天</w:t>
      </w:r>
      <w:r w:rsidR="00C30B80" w:rsidRPr="00005CA0">
        <w:rPr>
          <w:rFonts w:ascii="仿宋" w:eastAsia="仿宋" w:hAnsi="仿宋" w:hint="eastAsia"/>
          <w:sz w:val="24"/>
        </w:rPr>
        <w:t>，</w:t>
      </w:r>
      <w:r w:rsidR="00F432D0" w:rsidRPr="00005CA0">
        <w:rPr>
          <w:rFonts w:ascii="仿宋" w:eastAsia="仿宋" w:hAnsi="仿宋" w:hint="eastAsia"/>
          <w:sz w:val="24"/>
        </w:rPr>
        <w:t>法定节假日及寒、暑假</w:t>
      </w:r>
      <w:r w:rsidR="00C30B80" w:rsidRPr="00005CA0">
        <w:rPr>
          <w:rFonts w:ascii="仿宋" w:eastAsia="仿宋" w:hAnsi="仿宋" w:hint="eastAsia"/>
          <w:sz w:val="24"/>
        </w:rPr>
        <w:t>不计入挂网时间计算</w:t>
      </w:r>
      <w:r w:rsidRPr="00005CA0">
        <w:rPr>
          <w:rFonts w:ascii="仿宋" w:eastAsia="仿宋" w:hAnsi="仿宋" w:hint="eastAsia"/>
          <w:sz w:val="24"/>
        </w:rPr>
        <w:t>。</w:t>
      </w:r>
    </w:p>
    <w:p w:rsidR="002D00E1" w:rsidRDefault="00C51EF5" w:rsidP="002B1C4B">
      <w:pPr>
        <w:spacing w:line="360" w:lineRule="auto"/>
        <w:ind w:firstLineChars="200" w:firstLine="480"/>
        <w:jc w:val="left"/>
        <w:rPr>
          <w:rFonts w:ascii="仿宋" w:eastAsia="仿宋" w:hAnsi="仿宋"/>
          <w:sz w:val="24"/>
        </w:rPr>
      </w:pPr>
      <w:r w:rsidRPr="00005CA0">
        <w:rPr>
          <w:rFonts w:ascii="仿宋" w:eastAsia="仿宋" w:hAnsi="仿宋" w:hint="eastAsia"/>
          <w:sz w:val="24"/>
        </w:rPr>
        <w:t>③如有特殊情况请向辅导员说明，</w:t>
      </w:r>
      <w:r w:rsidR="0036503D" w:rsidRPr="00005CA0">
        <w:rPr>
          <w:rFonts w:ascii="仿宋" w:eastAsia="仿宋" w:hAnsi="仿宋" w:hint="eastAsia"/>
          <w:sz w:val="24"/>
        </w:rPr>
        <w:t>由辅导员</w:t>
      </w:r>
      <w:r w:rsidR="00592B85" w:rsidRPr="00005CA0">
        <w:rPr>
          <w:rFonts w:ascii="仿宋" w:eastAsia="仿宋" w:hAnsi="仿宋" w:hint="eastAsia"/>
          <w:sz w:val="24"/>
        </w:rPr>
        <w:t>根据具体情况或上报</w:t>
      </w:r>
      <w:r w:rsidR="0036503D" w:rsidRPr="00005CA0">
        <w:rPr>
          <w:rFonts w:ascii="仿宋" w:eastAsia="仿宋" w:hAnsi="仿宋" w:hint="eastAsia"/>
          <w:sz w:val="24"/>
        </w:rPr>
        <w:t>学生科、党总支及至学生处</w:t>
      </w:r>
      <w:r w:rsidR="00E2308D" w:rsidRPr="00005CA0">
        <w:rPr>
          <w:rFonts w:ascii="仿宋" w:eastAsia="仿宋" w:hAnsi="仿宋" w:hint="eastAsia"/>
          <w:sz w:val="24"/>
        </w:rPr>
        <w:t>讨论</w:t>
      </w:r>
      <w:r w:rsidR="00592B85" w:rsidRPr="00005CA0">
        <w:rPr>
          <w:rFonts w:ascii="仿宋" w:eastAsia="仿宋" w:hAnsi="仿宋" w:hint="eastAsia"/>
          <w:sz w:val="24"/>
        </w:rPr>
        <w:t>后进</w:t>
      </w:r>
      <w:r w:rsidR="00E2308D" w:rsidRPr="00005CA0">
        <w:rPr>
          <w:rFonts w:ascii="仿宋" w:eastAsia="仿宋" w:hAnsi="仿宋" w:hint="eastAsia"/>
          <w:sz w:val="24"/>
        </w:rPr>
        <w:t>行处理</w:t>
      </w:r>
      <w:r w:rsidRPr="00005CA0">
        <w:rPr>
          <w:rFonts w:ascii="仿宋" w:eastAsia="仿宋" w:hAnsi="仿宋" w:hint="eastAsia"/>
          <w:sz w:val="24"/>
        </w:rPr>
        <w:t>。</w:t>
      </w:r>
    </w:p>
    <w:p w:rsidR="000D7143" w:rsidRPr="00005CA0" w:rsidRDefault="000D7143" w:rsidP="002B1C4B">
      <w:pPr>
        <w:spacing w:line="360" w:lineRule="auto"/>
        <w:ind w:firstLineChars="200" w:firstLine="480"/>
        <w:jc w:val="left"/>
        <w:rPr>
          <w:rFonts w:ascii="仿宋" w:eastAsia="仿宋" w:hAnsi="仿宋" w:hint="eastAsia"/>
          <w:sz w:val="24"/>
        </w:rPr>
      </w:pPr>
      <w:r w:rsidRPr="00CB0525">
        <w:rPr>
          <w:rFonts w:ascii="仿宋" w:eastAsia="仿宋" w:hAnsi="仿宋" w:hint="eastAsia"/>
          <w:sz w:val="24"/>
        </w:rPr>
        <w:t>④</w:t>
      </w:r>
      <w:r w:rsidR="00CB0525" w:rsidRPr="00CB0525">
        <w:rPr>
          <w:rFonts w:ascii="仿宋" w:eastAsia="仿宋" w:hAnsi="仿宋" w:hint="eastAsia"/>
          <w:sz w:val="24"/>
        </w:rPr>
        <w:t>无故或</w:t>
      </w:r>
      <w:r w:rsidR="00CB0525">
        <w:rPr>
          <w:rFonts w:ascii="仿宋" w:eastAsia="仿宋" w:hAnsi="仿宋" w:hint="eastAsia"/>
          <w:sz w:val="24"/>
        </w:rPr>
        <w:t>/和</w:t>
      </w:r>
      <w:r w:rsidR="001055BD">
        <w:rPr>
          <w:rFonts w:ascii="仿宋" w:eastAsia="仿宋" w:hAnsi="仿宋" w:hint="eastAsia"/>
          <w:sz w:val="24"/>
        </w:rPr>
        <w:t>请假</w:t>
      </w:r>
      <w:r w:rsidR="00833390">
        <w:rPr>
          <w:rFonts w:ascii="仿宋" w:eastAsia="仿宋" w:hAnsi="仿宋" w:hint="eastAsia"/>
          <w:sz w:val="24"/>
        </w:rPr>
        <w:t>所</w:t>
      </w:r>
      <w:r w:rsidR="00CB0525">
        <w:rPr>
          <w:rFonts w:ascii="仿宋" w:eastAsia="仿宋" w:hAnsi="仿宋" w:hint="eastAsia"/>
          <w:sz w:val="24"/>
        </w:rPr>
        <w:t>致缺勤，</w:t>
      </w:r>
      <w:r w:rsidR="001055BD">
        <w:rPr>
          <w:rFonts w:ascii="仿宋" w:eastAsia="仿宋" w:hAnsi="仿宋" w:hint="eastAsia"/>
          <w:sz w:val="24"/>
        </w:rPr>
        <w:t>达到《学生手册》规定休学时数，则启动相应程序。</w:t>
      </w:r>
    </w:p>
    <w:p w:rsidR="00E2308D" w:rsidRDefault="00707F64" w:rsidP="00005CA0">
      <w:pPr>
        <w:spacing w:line="360" w:lineRule="auto"/>
        <w:ind w:leftChars="200" w:left="420"/>
        <w:jc w:val="left"/>
        <w:rPr>
          <w:rFonts w:ascii="仿宋" w:eastAsia="仿宋" w:hAnsi="仿宋"/>
          <w:sz w:val="24"/>
        </w:rPr>
      </w:pPr>
      <w:r>
        <w:rPr>
          <w:rFonts w:ascii="仿宋" w:eastAsia="仿宋" w:hAnsi="仿宋" w:hint="eastAsia"/>
          <w:sz w:val="24"/>
        </w:rPr>
        <w:t>6、考勤记录</w:t>
      </w:r>
      <w:r w:rsidR="00C50E2A">
        <w:rPr>
          <w:rFonts w:ascii="仿宋" w:eastAsia="仿宋" w:hAnsi="仿宋" w:hint="eastAsia"/>
          <w:sz w:val="24"/>
        </w:rPr>
        <w:t>进</w:t>
      </w:r>
      <w:r>
        <w:rPr>
          <w:rFonts w:ascii="仿宋" w:eastAsia="仿宋" w:hAnsi="仿宋" w:hint="eastAsia"/>
          <w:sz w:val="24"/>
        </w:rPr>
        <w:t>入学生档案：</w:t>
      </w:r>
    </w:p>
    <w:p w:rsidR="00707F64" w:rsidRDefault="00106E14" w:rsidP="00106E14">
      <w:pPr>
        <w:spacing w:line="360" w:lineRule="auto"/>
        <w:ind w:firstLineChars="200" w:firstLine="480"/>
        <w:jc w:val="left"/>
        <w:rPr>
          <w:rFonts w:ascii="仿宋" w:eastAsia="仿宋" w:hAnsi="仿宋" w:hint="eastAsia"/>
          <w:sz w:val="24"/>
        </w:rPr>
      </w:pPr>
      <w:r>
        <w:rPr>
          <w:rFonts w:ascii="仿宋" w:eastAsia="仿宋" w:hAnsi="仿宋" w:hint="eastAsia"/>
          <w:sz w:val="24"/>
        </w:rPr>
        <w:t>以学年为单位，</w:t>
      </w:r>
      <w:r w:rsidR="00BB432F">
        <w:rPr>
          <w:rFonts w:ascii="仿宋" w:eastAsia="仿宋" w:hAnsi="仿宋" w:hint="eastAsia"/>
          <w:sz w:val="24"/>
        </w:rPr>
        <w:t>辅导员、</w:t>
      </w:r>
      <w:r w:rsidR="00D4611B">
        <w:rPr>
          <w:rFonts w:ascii="仿宋" w:eastAsia="仿宋" w:hAnsi="仿宋" w:hint="eastAsia"/>
          <w:sz w:val="24"/>
        </w:rPr>
        <w:t>团总支</w:t>
      </w:r>
      <w:r w:rsidR="00BB432F">
        <w:rPr>
          <w:rFonts w:ascii="仿宋" w:eastAsia="仿宋" w:hAnsi="仿宋" w:hint="eastAsia"/>
          <w:sz w:val="24"/>
        </w:rPr>
        <w:t>学生</w:t>
      </w:r>
      <w:r w:rsidR="00D4611B">
        <w:rPr>
          <w:rFonts w:ascii="仿宋" w:eastAsia="仿宋" w:hAnsi="仿宋" w:hint="eastAsia"/>
          <w:sz w:val="24"/>
        </w:rPr>
        <w:t>分</w:t>
      </w:r>
      <w:r w:rsidR="00BB432F">
        <w:rPr>
          <w:rFonts w:ascii="仿宋" w:eastAsia="仿宋" w:hAnsi="仿宋" w:hint="eastAsia"/>
          <w:sz w:val="24"/>
        </w:rPr>
        <w:t>会、班团委将考勤记录汇总后，统计每位同学的出勤</w:t>
      </w:r>
      <w:r>
        <w:rPr>
          <w:rFonts w:ascii="仿宋" w:eastAsia="仿宋" w:hAnsi="仿宋" w:hint="eastAsia"/>
          <w:sz w:val="24"/>
        </w:rPr>
        <w:t>、</w:t>
      </w:r>
      <w:r w:rsidR="00BB432F">
        <w:rPr>
          <w:rFonts w:ascii="仿宋" w:eastAsia="仿宋" w:hAnsi="仿宋" w:hint="eastAsia"/>
          <w:sz w:val="24"/>
        </w:rPr>
        <w:t>请假</w:t>
      </w:r>
      <w:r>
        <w:rPr>
          <w:rFonts w:ascii="仿宋" w:eastAsia="仿宋" w:hAnsi="仿宋" w:hint="eastAsia"/>
          <w:sz w:val="24"/>
        </w:rPr>
        <w:t>、缺勤</w:t>
      </w:r>
      <w:r w:rsidR="00BB432F">
        <w:rPr>
          <w:rFonts w:ascii="仿宋" w:eastAsia="仿宋" w:hAnsi="仿宋" w:hint="eastAsia"/>
          <w:sz w:val="24"/>
        </w:rPr>
        <w:t>情况等，形成文字</w:t>
      </w:r>
      <w:r>
        <w:rPr>
          <w:rFonts w:ascii="仿宋" w:eastAsia="仿宋" w:hAnsi="仿宋" w:hint="eastAsia"/>
          <w:sz w:val="24"/>
        </w:rPr>
        <w:t>材料</w:t>
      </w:r>
      <w:r w:rsidR="00BB432F">
        <w:rPr>
          <w:rFonts w:ascii="仿宋" w:eastAsia="仿宋" w:hAnsi="仿宋" w:hint="eastAsia"/>
          <w:sz w:val="24"/>
        </w:rPr>
        <w:t>，记录于</w:t>
      </w:r>
      <w:r>
        <w:rPr>
          <w:rFonts w:ascii="仿宋" w:eastAsia="仿宋" w:hAnsi="仿宋" w:hint="eastAsia"/>
          <w:sz w:val="24"/>
        </w:rPr>
        <w:t>个人的学年鉴定表上，装入个人档案。</w:t>
      </w:r>
      <w:r w:rsidR="00833390">
        <w:rPr>
          <w:rFonts w:ascii="仿宋" w:eastAsia="仿宋" w:hAnsi="仿宋" w:hint="eastAsia"/>
          <w:sz w:val="24"/>
        </w:rPr>
        <w:t>可</w:t>
      </w:r>
      <w:r w:rsidR="00F7773F">
        <w:rPr>
          <w:rFonts w:ascii="仿宋" w:eastAsia="仿宋" w:hAnsi="仿宋" w:hint="eastAsia"/>
          <w:sz w:val="24"/>
        </w:rPr>
        <w:t>描述</w:t>
      </w:r>
      <w:r w:rsidR="00D4611B">
        <w:rPr>
          <w:rFonts w:ascii="仿宋" w:eastAsia="仿宋" w:hAnsi="仿宋" w:hint="eastAsia"/>
          <w:sz w:val="24"/>
        </w:rPr>
        <w:t>如</w:t>
      </w:r>
      <w:r w:rsidR="00F7773F">
        <w:rPr>
          <w:rFonts w:ascii="仿宋" w:eastAsia="仿宋" w:hAnsi="仿宋" w:hint="eastAsia"/>
          <w:sz w:val="24"/>
        </w:rPr>
        <w:t>下：</w:t>
      </w:r>
      <w:r w:rsidR="00D4611B">
        <w:rPr>
          <w:rFonts w:ascii="仿宋" w:eastAsia="仿宋" w:hAnsi="仿宋"/>
          <w:sz w:val="24"/>
        </w:rPr>
        <w:t>“201</w:t>
      </w:r>
      <w:r w:rsidR="00833390">
        <w:rPr>
          <w:rFonts w:ascii="仿宋" w:eastAsia="仿宋" w:hAnsi="仿宋"/>
          <w:sz w:val="24"/>
        </w:rPr>
        <w:t>*</w:t>
      </w:r>
      <w:r w:rsidR="00D4611B">
        <w:rPr>
          <w:rFonts w:ascii="仿宋" w:eastAsia="仿宋" w:hAnsi="仿宋"/>
          <w:sz w:val="24"/>
        </w:rPr>
        <w:t>-201</w:t>
      </w:r>
      <w:r w:rsidR="00833390">
        <w:rPr>
          <w:rFonts w:ascii="仿宋" w:eastAsia="仿宋" w:hAnsi="仿宋"/>
          <w:sz w:val="24"/>
        </w:rPr>
        <w:t>*</w:t>
      </w:r>
      <w:r w:rsidR="00D4611B">
        <w:rPr>
          <w:rFonts w:ascii="仿宋" w:eastAsia="仿宋" w:hAnsi="仿宋"/>
          <w:sz w:val="24"/>
        </w:rPr>
        <w:t>学年</w:t>
      </w:r>
      <w:r w:rsidR="00D4611B">
        <w:rPr>
          <w:rFonts w:ascii="仿宋" w:eastAsia="仿宋" w:hAnsi="仿宋" w:hint="eastAsia"/>
          <w:sz w:val="24"/>
        </w:rPr>
        <w:t>法医学系</w:t>
      </w:r>
      <w:r w:rsidR="00D4611B">
        <w:rPr>
          <w:rFonts w:ascii="仿宋" w:eastAsia="仿宋" w:hAnsi="仿宋" w:hint="eastAsia"/>
          <w:sz w:val="24"/>
        </w:rPr>
        <w:t>辅导员、团总支学生分会、班团委</w:t>
      </w:r>
      <w:r w:rsidR="00D4611B">
        <w:rPr>
          <w:rFonts w:ascii="仿宋" w:eastAsia="仿宋" w:hAnsi="仿宋" w:hint="eastAsia"/>
          <w:sz w:val="24"/>
        </w:rPr>
        <w:t>共</w:t>
      </w:r>
      <w:r w:rsidR="00D4611B">
        <w:rPr>
          <w:rFonts w:ascii="仿宋" w:eastAsia="仿宋" w:hAnsi="仿宋"/>
          <w:sz w:val="24"/>
        </w:rPr>
        <w:t>进行学业考勤</w:t>
      </w:r>
      <w:r w:rsidR="001C5C70">
        <w:rPr>
          <w:rFonts w:ascii="仿宋" w:eastAsia="仿宋" w:hAnsi="仿宋" w:hint="eastAsia"/>
          <w:sz w:val="24"/>
        </w:rPr>
        <w:t>抽查</w:t>
      </w:r>
      <w:r w:rsidR="00D4611B">
        <w:rPr>
          <w:rFonts w:ascii="仿宋" w:eastAsia="仿宋" w:hAnsi="仿宋"/>
          <w:sz w:val="24"/>
        </w:rPr>
        <w:t>**</w:t>
      </w:r>
      <w:r w:rsidR="001C5C70">
        <w:rPr>
          <w:rFonts w:ascii="仿宋" w:eastAsia="仿宋" w:hAnsi="仿宋" w:hint="eastAsia"/>
          <w:sz w:val="24"/>
        </w:rPr>
        <w:t>课时</w:t>
      </w:r>
      <w:r w:rsidR="00D4611B">
        <w:rPr>
          <w:rFonts w:ascii="仿宋" w:eastAsia="仿宋" w:hAnsi="仿宋"/>
          <w:sz w:val="24"/>
        </w:rPr>
        <w:t>，某同学出勤</w:t>
      </w:r>
      <w:r w:rsidR="001C5C70">
        <w:rPr>
          <w:rFonts w:ascii="仿宋" w:eastAsia="仿宋" w:hAnsi="仿宋"/>
          <w:sz w:val="24"/>
        </w:rPr>
        <w:t>**</w:t>
      </w:r>
      <w:r w:rsidR="001C5C70">
        <w:rPr>
          <w:rFonts w:ascii="仿宋" w:eastAsia="仿宋" w:hAnsi="仿宋" w:hint="eastAsia"/>
          <w:sz w:val="24"/>
        </w:rPr>
        <w:t>课时，事假</w:t>
      </w:r>
      <w:r w:rsidR="001C5C70">
        <w:rPr>
          <w:rFonts w:ascii="仿宋" w:eastAsia="仿宋" w:hAnsi="仿宋"/>
          <w:sz w:val="24"/>
        </w:rPr>
        <w:t>**</w:t>
      </w:r>
      <w:r w:rsidR="001C5C70">
        <w:rPr>
          <w:rFonts w:ascii="仿宋" w:eastAsia="仿宋" w:hAnsi="仿宋" w:hint="eastAsia"/>
          <w:sz w:val="24"/>
        </w:rPr>
        <w:t>课时，</w:t>
      </w:r>
      <w:r w:rsidR="001C5C70">
        <w:rPr>
          <w:rFonts w:ascii="仿宋" w:eastAsia="仿宋" w:hAnsi="仿宋"/>
          <w:sz w:val="24"/>
        </w:rPr>
        <w:t>病假</w:t>
      </w:r>
      <w:r w:rsidR="001C5C70">
        <w:rPr>
          <w:rFonts w:ascii="仿宋" w:eastAsia="仿宋" w:hAnsi="仿宋"/>
          <w:sz w:val="24"/>
        </w:rPr>
        <w:t>**</w:t>
      </w:r>
      <w:r w:rsidR="001C5C70">
        <w:rPr>
          <w:rFonts w:ascii="仿宋" w:eastAsia="仿宋" w:hAnsi="仿宋" w:hint="eastAsia"/>
          <w:sz w:val="24"/>
        </w:rPr>
        <w:t>课时，缺勤</w:t>
      </w:r>
      <w:r w:rsidR="001C5C70">
        <w:rPr>
          <w:rFonts w:ascii="仿宋" w:eastAsia="仿宋" w:hAnsi="仿宋"/>
          <w:sz w:val="24"/>
        </w:rPr>
        <w:t>**</w:t>
      </w:r>
      <w:r w:rsidR="001C5C70">
        <w:rPr>
          <w:rFonts w:ascii="仿宋" w:eastAsia="仿宋" w:hAnsi="仿宋" w:hint="eastAsia"/>
          <w:sz w:val="24"/>
        </w:rPr>
        <w:t>课时，出勤率**</w:t>
      </w:r>
      <w:r w:rsidR="001C5C70">
        <w:rPr>
          <w:rFonts w:ascii="仿宋" w:eastAsia="仿宋" w:hAnsi="仿宋"/>
          <w:sz w:val="24"/>
        </w:rPr>
        <w:t>%</w:t>
      </w:r>
      <w:r w:rsidR="00DA4329">
        <w:rPr>
          <w:rFonts w:ascii="仿宋" w:eastAsia="仿宋" w:hAnsi="仿宋" w:hint="eastAsia"/>
          <w:sz w:val="24"/>
        </w:rPr>
        <w:t>。</w:t>
      </w:r>
      <w:r w:rsidR="00D4611B">
        <w:rPr>
          <w:rFonts w:ascii="仿宋" w:eastAsia="仿宋" w:hAnsi="仿宋"/>
          <w:sz w:val="24"/>
        </w:rPr>
        <w:t>”</w:t>
      </w:r>
    </w:p>
    <w:p w:rsidR="00042869" w:rsidRDefault="00042869" w:rsidP="00106E14">
      <w:pPr>
        <w:spacing w:line="360" w:lineRule="auto"/>
        <w:ind w:firstLineChars="200" w:firstLine="480"/>
        <w:jc w:val="left"/>
        <w:rPr>
          <w:rFonts w:ascii="仿宋" w:eastAsia="仿宋" w:hAnsi="仿宋"/>
          <w:sz w:val="24"/>
        </w:rPr>
      </w:pPr>
    </w:p>
    <w:p w:rsidR="00FA3DD6" w:rsidRDefault="00042869" w:rsidP="00106E14">
      <w:pPr>
        <w:spacing w:line="360" w:lineRule="auto"/>
        <w:ind w:firstLineChars="200" w:firstLine="480"/>
        <w:jc w:val="left"/>
        <w:rPr>
          <w:rFonts w:ascii="仿宋" w:eastAsia="仿宋" w:hAnsi="仿宋"/>
          <w:sz w:val="24"/>
        </w:rPr>
      </w:pPr>
      <w:r>
        <w:rPr>
          <w:rFonts w:ascii="仿宋" w:eastAsia="仿宋" w:hAnsi="仿宋" w:hint="eastAsia"/>
          <w:sz w:val="24"/>
        </w:rPr>
        <w:t>以上</w:t>
      </w:r>
      <w:r w:rsidR="00FA3DD6">
        <w:rPr>
          <w:rFonts w:ascii="仿宋" w:eastAsia="仿宋" w:hAnsi="仿宋" w:hint="eastAsia"/>
          <w:sz w:val="24"/>
        </w:rPr>
        <w:t>内容</w:t>
      </w:r>
      <w:r>
        <w:rPr>
          <w:rFonts w:ascii="仿宋" w:eastAsia="仿宋" w:hAnsi="仿宋" w:hint="eastAsia"/>
          <w:sz w:val="24"/>
        </w:rPr>
        <w:t>，如有与我校《学生手册》</w:t>
      </w:r>
      <w:r w:rsidR="00F01F92">
        <w:rPr>
          <w:rFonts w:ascii="仿宋" w:eastAsia="仿宋" w:hAnsi="仿宋" w:hint="eastAsia"/>
          <w:sz w:val="24"/>
        </w:rPr>
        <w:t>或上级部门规章制度、文件</w:t>
      </w:r>
      <w:r w:rsidR="001B41B5">
        <w:rPr>
          <w:rFonts w:ascii="仿宋" w:eastAsia="仿宋" w:hAnsi="仿宋" w:hint="eastAsia"/>
          <w:sz w:val="24"/>
        </w:rPr>
        <w:t>冲突处，以后者</w:t>
      </w:r>
      <w:r w:rsidR="00FA3DD6">
        <w:rPr>
          <w:rFonts w:ascii="仿宋" w:eastAsia="仿宋" w:hAnsi="仿宋" w:hint="eastAsia"/>
          <w:sz w:val="24"/>
        </w:rPr>
        <w:t>规定</w:t>
      </w:r>
      <w:r w:rsidR="001B41B5">
        <w:rPr>
          <w:rFonts w:ascii="仿宋" w:eastAsia="仿宋" w:hAnsi="仿宋" w:hint="eastAsia"/>
          <w:sz w:val="24"/>
        </w:rPr>
        <w:t>为准。</w:t>
      </w:r>
    </w:p>
    <w:p w:rsidR="00042869" w:rsidRDefault="00FA3DD6" w:rsidP="00106E14">
      <w:pPr>
        <w:spacing w:line="360" w:lineRule="auto"/>
        <w:ind w:firstLineChars="200" w:firstLine="480"/>
        <w:jc w:val="left"/>
        <w:rPr>
          <w:rFonts w:ascii="仿宋" w:eastAsia="仿宋" w:hAnsi="仿宋"/>
          <w:sz w:val="24"/>
        </w:rPr>
      </w:pPr>
      <w:r>
        <w:rPr>
          <w:rFonts w:ascii="仿宋" w:eastAsia="仿宋" w:hAnsi="仿宋" w:hint="eastAsia"/>
          <w:sz w:val="24"/>
        </w:rPr>
        <w:t>以上</w:t>
      </w:r>
      <w:r w:rsidR="00F01F92">
        <w:rPr>
          <w:rFonts w:ascii="仿宋" w:eastAsia="仿宋" w:hAnsi="仿宋" w:hint="eastAsia"/>
          <w:sz w:val="24"/>
        </w:rPr>
        <w:t>制度于2016-2017学年第二学期开始执行。</w:t>
      </w:r>
    </w:p>
    <w:p w:rsidR="00F01F92" w:rsidRDefault="00F01F92" w:rsidP="00106E14">
      <w:pPr>
        <w:spacing w:line="360" w:lineRule="auto"/>
        <w:ind w:firstLineChars="200" w:firstLine="480"/>
        <w:jc w:val="left"/>
        <w:rPr>
          <w:rFonts w:ascii="仿宋" w:eastAsia="仿宋" w:hAnsi="仿宋"/>
          <w:sz w:val="24"/>
        </w:rPr>
      </w:pPr>
    </w:p>
    <w:p w:rsidR="00F01F92" w:rsidRDefault="00F01F92" w:rsidP="00106E14">
      <w:pPr>
        <w:spacing w:line="360" w:lineRule="auto"/>
        <w:ind w:firstLineChars="200" w:firstLine="480"/>
        <w:jc w:val="left"/>
        <w:rPr>
          <w:rFonts w:ascii="仿宋" w:eastAsia="仿宋" w:hAnsi="仿宋" w:hint="eastAsia"/>
          <w:sz w:val="24"/>
        </w:rPr>
      </w:pPr>
    </w:p>
    <w:p w:rsidR="00F01F92" w:rsidRDefault="00F01F92" w:rsidP="00F01F92">
      <w:pPr>
        <w:spacing w:line="360" w:lineRule="auto"/>
        <w:ind w:firstLineChars="200" w:firstLine="480"/>
        <w:jc w:val="right"/>
        <w:rPr>
          <w:rFonts w:ascii="仿宋" w:eastAsia="仿宋" w:hAnsi="仿宋"/>
          <w:sz w:val="24"/>
        </w:rPr>
      </w:pPr>
      <w:r>
        <w:rPr>
          <w:rFonts w:ascii="仿宋" w:eastAsia="仿宋" w:hAnsi="仿宋" w:hint="eastAsia"/>
          <w:sz w:val="24"/>
        </w:rPr>
        <w:t>法医学系学生科</w:t>
      </w:r>
    </w:p>
    <w:p w:rsidR="00F01F92" w:rsidRPr="00005CA0" w:rsidRDefault="00F01F92" w:rsidP="00F01F92">
      <w:pPr>
        <w:spacing w:line="360" w:lineRule="auto"/>
        <w:ind w:firstLineChars="200" w:firstLine="480"/>
        <w:jc w:val="right"/>
        <w:rPr>
          <w:rFonts w:ascii="仿宋" w:eastAsia="仿宋" w:hAnsi="仿宋" w:hint="eastAsia"/>
          <w:sz w:val="24"/>
        </w:rPr>
      </w:pPr>
      <w:r>
        <w:rPr>
          <w:rFonts w:ascii="仿宋" w:eastAsia="仿宋" w:hAnsi="仿宋"/>
          <w:sz w:val="24"/>
        </w:rPr>
        <w:t>2016年12月</w:t>
      </w:r>
    </w:p>
    <w:sectPr w:rsidR="00F01F92" w:rsidRPr="00005CA0" w:rsidSect="0088731D">
      <w:pgSz w:w="11906" w:h="16838"/>
      <w:pgMar w:top="1134" w:right="1797" w:bottom="1077"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6B1" w:rsidRDefault="00BE66B1" w:rsidP="00104A55">
      <w:r>
        <w:separator/>
      </w:r>
    </w:p>
  </w:endnote>
  <w:endnote w:type="continuationSeparator" w:id="0">
    <w:p w:rsidR="00BE66B1" w:rsidRDefault="00BE66B1" w:rsidP="00104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6B1" w:rsidRDefault="00BE66B1" w:rsidP="00104A55">
      <w:r>
        <w:separator/>
      </w:r>
    </w:p>
  </w:footnote>
  <w:footnote w:type="continuationSeparator" w:id="0">
    <w:p w:rsidR="00BE66B1" w:rsidRDefault="00BE66B1" w:rsidP="00104A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D25D4D"/>
    <w:multiLevelType w:val="singleLevel"/>
    <w:tmpl w:val="57D25D4D"/>
    <w:lvl w:ilvl="0">
      <w:start w:val="3"/>
      <w:numFmt w:val="chineseCounting"/>
      <w:suff w:val="nothing"/>
      <w:lvlText w:val="%1、"/>
      <w:lvlJc w:val="left"/>
    </w:lvl>
  </w:abstractNum>
  <w:abstractNum w:abstractNumId="1" w15:restartNumberingAfterBreak="0">
    <w:nsid w:val="57D25D72"/>
    <w:multiLevelType w:val="singleLevel"/>
    <w:tmpl w:val="57D25D72"/>
    <w:lvl w:ilvl="0">
      <w:start w:val="1"/>
      <w:numFmt w:val="decimal"/>
      <w:suff w:val="nothing"/>
      <w:lvlText w:val="%1."/>
      <w:lvlJc w:val="left"/>
    </w:lvl>
  </w:abstractNum>
  <w:abstractNum w:abstractNumId="2" w15:restartNumberingAfterBreak="0">
    <w:nsid w:val="584CEFE3"/>
    <w:multiLevelType w:val="singleLevel"/>
    <w:tmpl w:val="584CEFE3"/>
    <w:lvl w:ilvl="0">
      <w:start w:val="5"/>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271270"/>
    <w:rsid w:val="00005CA0"/>
    <w:rsid w:val="00042496"/>
    <w:rsid w:val="00042869"/>
    <w:rsid w:val="00081586"/>
    <w:rsid w:val="000C7C15"/>
    <w:rsid w:val="000D7143"/>
    <w:rsid w:val="00104A55"/>
    <w:rsid w:val="001055BD"/>
    <w:rsid w:val="00106E14"/>
    <w:rsid w:val="001A0040"/>
    <w:rsid w:val="001B41B5"/>
    <w:rsid w:val="001C5C70"/>
    <w:rsid w:val="002A1FAB"/>
    <w:rsid w:val="002B1C4B"/>
    <w:rsid w:val="002D00E1"/>
    <w:rsid w:val="0036503D"/>
    <w:rsid w:val="005347D6"/>
    <w:rsid w:val="00592B85"/>
    <w:rsid w:val="005C1082"/>
    <w:rsid w:val="006370D7"/>
    <w:rsid w:val="00647B1B"/>
    <w:rsid w:val="007055F0"/>
    <w:rsid w:val="00707F64"/>
    <w:rsid w:val="007E52A0"/>
    <w:rsid w:val="007F271D"/>
    <w:rsid w:val="00833390"/>
    <w:rsid w:val="0088731D"/>
    <w:rsid w:val="008F1342"/>
    <w:rsid w:val="008F17CF"/>
    <w:rsid w:val="00BB432F"/>
    <w:rsid w:val="00BE66B1"/>
    <w:rsid w:val="00C30B80"/>
    <w:rsid w:val="00C50E2A"/>
    <w:rsid w:val="00C51EF5"/>
    <w:rsid w:val="00C966D4"/>
    <w:rsid w:val="00CB0525"/>
    <w:rsid w:val="00D117A4"/>
    <w:rsid w:val="00D4611B"/>
    <w:rsid w:val="00DA4329"/>
    <w:rsid w:val="00E2308D"/>
    <w:rsid w:val="00F01F92"/>
    <w:rsid w:val="00F432D0"/>
    <w:rsid w:val="00F7773F"/>
    <w:rsid w:val="00FA3DD6"/>
    <w:rsid w:val="11E53AE3"/>
    <w:rsid w:val="31271270"/>
    <w:rsid w:val="5ACF503F"/>
    <w:rsid w:val="5E260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0C4347"/>
  <w15:docId w15:val="{06F5A4A2-678D-4FF8-B98B-54CFBD0F6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Acronym"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jc w:val="left"/>
    </w:pPr>
    <w:rPr>
      <w:rFonts w:cs="Times New Roman"/>
      <w:kern w:val="0"/>
      <w:sz w:val="24"/>
    </w:rPr>
  </w:style>
  <w:style w:type="character" w:styleId="a4">
    <w:name w:val="FollowedHyperlink"/>
    <w:basedOn w:val="a0"/>
    <w:qFormat/>
    <w:rPr>
      <w:color w:val="0032B1"/>
      <w:u w:val="none"/>
    </w:rPr>
  </w:style>
  <w:style w:type="character" w:styleId="a5">
    <w:name w:val="Emphasis"/>
    <w:basedOn w:val="a0"/>
    <w:qFormat/>
  </w:style>
  <w:style w:type="character" w:styleId="HTML">
    <w:name w:val="HTML Acronym"/>
    <w:basedOn w:val="a0"/>
    <w:qFormat/>
  </w:style>
  <w:style w:type="character" w:styleId="a6">
    <w:name w:val="Hyperlink"/>
    <w:basedOn w:val="a0"/>
    <w:qFormat/>
    <w:rPr>
      <w:color w:val="0032B1"/>
      <w:u w:val="none"/>
    </w:rPr>
  </w:style>
  <w:style w:type="paragraph" w:styleId="a7">
    <w:name w:val="header"/>
    <w:basedOn w:val="a"/>
    <w:link w:val="a8"/>
    <w:rsid w:val="00104A55"/>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104A55"/>
    <w:rPr>
      <w:rFonts w:asciiTheme="minorHAnsi" w:eastAsiaTheme="minorEastAsia" w:hAnsiTheme="minorHAnsi" w:cstheme="minorBidi"/>
      <w:kern w:val="2"/>
      <w:sz w:val="18"/>
      <w:szCs w:val="18"/>
    </w:rPr>
  </w:style>
  <w:style w:type="paragraph" w:styleId="a9">
    <w:name w:val="footer"/>
    <w:basedOn w:val="a"/>
    <w:link w:val="aa"/>
    <w:rsid w:val="00104A55"/>
    <w:pPr>
      <w:tabs>
        <w:tab w:val="center" w:pos="4153"/>
        <w:tab w:val="right" w:pos="8306"/>
      </w:tabs>
      <w:snapToGrid w:val="0"/>
      <w:jc w:val="left"/>
    </w:pPr>
    <w:rPr>
      <w:sz w:val="18"/>
      <w:szCs w:val="18"/>
    </w:rPr>
  </w:style>
  <w:style w:type="character" w:customStyle="1" w:styleId="aa">
    <w:name w:val="页脚 字符"/>
    <w:basedOn w:val="a0"/>
    <w:link w:val="a9"/>
    <w:rsid w:val="00104A5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kj-cy.cn/zongjiefanw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j-cy.cn/xxjq/"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503</Words>
  <Characters>2871</Characters>
  <Application>Microsoft Office Word</Application>
  <DocSecurity>0</DocSecurity>
  <Lines>23</Lines>
  <Paragraphs>6</Paragraphs>
  <ScaleCrop>false</ScaleCrop>
  <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Joe Jinbo</cp:lastModifiedBy>
  <cp:revision>14</cp:revision>
  <dcterms:created xsi:type="dcterms:W3CDTF">2016-09-09T05:50:00Z</dcterms:created>
  <dcterms:modified xsi:type="dcterms:W3CDTF">2016-12-21T16:40:00Z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